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10" w:rsidRPr="00075D9C" w:rsidRDefault="003C3F10" w:rsidP="007275F2">
      <w:pPr>
        <w:pStyle w:val="Nadpis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Přezkoumání systému kvality vedením</w:t>
      </w:r>
    </w:p>
    <w:p w:rsidR="003C3F10" w:rsidRDefault="003C3F10" w:rsidP="003C3F10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bookmarkStart w:id="0" w:name="_Toc339857038"/>
    </w:p>
    <w:p w:rsidR="003C3F10" w:rsidRDefault="003C3F10" w:rsidP="003C3F10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I</w:t>
      </w:r>
    </w:p>
    <w:p w:rsidR="003C3F10" w:rsidRPr="00D0190B" w:rsidRDefault="003C3F10" w:rsidP="003C3F10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 w:rsidRPr="00D0190B">
        <w:rPr>
          <w:rFonts w:ascii="Times New Roman" w:hAnsi="Times New Roman"/>
          <w:b/>
        </w:rPr>
        <w:t>Účel dokumentu</w:t>
      </w:r>
    </w:p>
    <w:bookmarkEnd w:id="0"/>
    <w:p w:rsidR="00D571D8" w:rsidRDefault="003C3F10" w:rsidP="00624344">
      <w:pPr>
        <w:pStyle w:val="Odstavecseseznamem"/>
        <w:numPr>
          <w:ilvl w:val="0"/>
          <w:numId w:val="103"/>
        </w:numPr>
        <w:spacing w:before="240"/>
        <w:contextualSpacing w:val="0"/>
        <w:rPr>
          <w:rFonts w:ascii="Times New Roman" w:hAnsi="Times New Roman"/>
        </w:rPr>
      </w:pPr>
      <w:r w:rsidRPr="00071CC0">
        <w:rPr>
          <w:rFonts w:ascii="Times New Roman" w:hAnsi="Times New Roman"/>
        </w:rPr>
        <w:t>Účelem dokumentu je stanovit postup pro přezkoumání funkčnosti, účinnosti, efektivnosti a</w:t>
      </w:r>
      <w:r w:rsidR="00D571D8">
        <w:rPr>
          <w:rFonts w:ascii="Times New Roman" w:hAnsi="Times New Roman"/>
        </w:rPr>
        <w:t> </w:t>
      </w:r>
      <w:r w:rsidRPr="00071CC0">
        <w:rPr>
          <w:rFonts w:ascii="Times New Roman" w:hAnsi="Times New Roman"/>
        </w:rPr>
        <w:t>přiměřenosti zavedeného systému kvality, včetně plnění vyhlášené politiky a cílů kvality.</w:t>
      </w:r>
    </w:p>
    <w:p w:rsidR="003C3F10" w:rsidRPr="00071CC0" w:rsidRDefault="003C3F10" w:rsidP="00624344">
      <w:pPr>
        <w:pStyle w:val="Odstavecseseznamem"/>
        <w:numPr>
          <w:ilvl w:val="0"/>
          <w:numId w:val="103"/>
        </w:numPr>
        <w:spacing w:before="240"/>
        <w:contextualSpacing w:val="0"/>
        <w:rPr>
          <w:rFonts w:ascii="Times New Roman" w:hAnsi="Times New Roman"/>
        </w:rPr>
      </w:pPr>
      <w:r w:rsidRPr="00071CC0">
        <w:rPr>
          <w:rFonts w:ascii="Times New Roman" w:hAnsi="Times New Roman"/>
        </w:rPr>
        <w:t xml:space="preserve">Výsledek přezkoumání slouží vedení </w:t>
      </w:r>
      <w:r w:rsidR="00D571D8">
        <w:rPr>
          <w:rFonts w:ascii="Times New Roman" w:hAnsi="Times New Roman"/>
        </w:rPr>
        <w:t>krajského úřadu</w:t>
      </w:r>
      <w:r w:rsidRPr="00071CC0">
        <w:rPr>
          <w:rFonts w:ascii="Times New Roman" w:hAnsi="Times New Roman"/>
        </w:rPr>
        <w:t xml:space="preserve"> k případným úpravám systému a cílů kvality pro následující období, respektive ke stanovení op</w:t>
      </w:r>
      <w:bookmarkStart w:id="1" w:name="_GoBack"/>
      <w:bookmarkEnd w:id="1"/>
      <w:r w:rsidRPr="00071CC0">
        <w:rPr>
          <w:rFonts w:ascii="Times New Roman" w:hAnsi="Times New Roman"/>
        </w:rPr>
        <w:t xml:space="preserve">atření s cílem zabezpečit soustavné zlepšování činnosti a chodu </w:t>
      </w:r>
      <w:r w:rsidR="00D571D8">
        <w:rPr>
          <w:rFonts w:ascii="Times New Roman" w:hAnsi="Times New Roman"/>
        </w:rPr>
        <w:t>krajského úřadu</w:t>
      </w:r>
      <w:r w:rsidRPr="00071CC0">
        <w:rPr>
          <w:rFonts w:ascii="Times New Roman" w:hAnsi="Times New Roman"/>
        </w:rPr>
        <w:t>.</w:t>
      </w:r>
    </w:p>
    <w:p w:rsidR="003C3F10" w:rsidRDefault="003C3F10" w:rsidP="003C3F10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</w:p>
    <w:p w:rsidR="003C3F10" w:rsidRDefault="003C3F10" w:rsidP="003C3F10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II</w:t>
      </w:r>
    </w:p>
    <w:p w:rsidR="003C3F10" w:rsidRPr="00D0190B" w:rsidRDefault="003C3F10" w:rsidP="003C3F10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Odpovědnost</w:t>
      </w:r>
    </w:p>
    <w:p w:rsidR="003C3F10" w:rsidRPr="00071CC0" w:rsidRDefault="003C3F10" w:rsidP="00624344">
      <w:pPr>
        <w:pStyle w:val="Odstavecseseznamem"/>
        <w:numPr>
          <w:ilvl w:val="0"/>
          <w:numId w:val="104"/>
        </w:numPr>
        <w:spacing w:before="240"/>
        <w:contextualSpacing w:val="0"/>
        <w:rPr>
          <w:rFonts w:ascii="Times New Roman" w:hAnsi="Times New Roman"/>
        </w:rPr>
      </w:pPr>
      <w:r w:rsidRPr="00071CC0">
        <w:rPr>
          <w:rFonts w:ascii="Times New Roman" w:hAnsi="Times New Roman"/>
        </w:rPr>
        <w:t xml:space="preserve">Za zpracování a předložení „Zprávy o přezkoumání </w:t>
      </w:r>
      <w:r>
        <w:rPr>
          <w:rFonts w:ascii="Times New Roman" w:hAnsi="Times New Roman"/>
        </w:rPr>
        <w:t>systému kvality</w:t>
      </w:r>
      <w:r w:rsidRPr="00071CC0">
        <w:rPr>
          <w:rFonts w:ascii="Times New Roman" w:hAnsi="Times New Roman"/>
        </w:rPr>
        <w:t xml:space="preserve"> vedením“ řediteli </w:t>
      </w:r>
      <w:r>
        <w:rPr>
          <w:rFonts w:ascii="Times New Roman" w:hAnsi="Times New Roman"/>
        </w:rPr>
        <w:t>krajského úřadu</w:t>
      </w:r>
      <w:r w:rsidRPr="00071CC0">
        <w:rPr>
          <w:rFonts w:ascii="Times New Roman" w:hAnsi="Times New Roman"/>
        </w:rPr>
        <w:t xml:space="preserve"> zodpovídá </w:t>
      </w:r>
      <w:r>
        <w:rPr>
          <w:rFonts w:ascii="Times New Roman" w:hAnsi="Times New Roman"/>
        </w:rPr>
        <w:t>manažer kvality</w:t>
      </w:r>
      <w:r w:rsidRPr="00071CC0">
        <w:rPr>
          <w:rFonts w:ascii="Times New Roman" w:hAnsi="Times New Roman"/>
        </w:rPr>
        <w:t>.</w:t>
      </w:r>
    </w:p>
    <w:p w:rsidR="003C3F10" w:rsidRPr="00071CC0" w:rsidRDefault="003C3F10" w:rsidP="00624344">
      <w:pPr>
        <w:pStyle w:val="Odstavecseseznamem"/>
        <w:numPr>
          <w:ilvl w:val="0"/>
          <w:numId w:val="104"/>
        </w:numPr>
        <w:spacing w:before="240"/>
        <w:contextualSpacing w:val="0"/>
        <w:rPr>
          <w:rFonts w:ascii="Times New Roman" w:hAnsi="Times New Roman"/>
        </w:rPr>
      </w:pPr>
      <w:r w:rsidRPr="00071CC0">
        <w:rPr>
          <w:rFonts w:ascii="Times New Roman" w:hAnsi="Times New Roman"/>
        </w:rPr>
        <w:t xml:space="preserve">Zprávu o přezkoumání </w:t>
      </w:r>
      <w:r>
        <w:rPr>
          <w:rFonts w:ascii="Times New Roman" w:hAnsi="Times New Roman"/>
        </w:rPr>
        <w:t>systému kvality</w:t>
      </w:r>
      <w:r w:rsidRPr="00071CC0">
        <w:rPr>
          <w:rFonts w:ascii="Times New Roman" w:hAnsi="Times New Roman"/>
        </w:rPr>
        <w:t xml:space="preserve"> vedením schvaluje ředitel </w:t>
      </w:r>
      <w:r>
        <w:rPr>
          <w:rFonts w:ascii="Times New Roman" w:hAnsi="Times New Roman"/>
        </w:rPr>
        <w:t>krajského úřadu</w:t>
      </w:r>
      <w:r w:rsidRPr="00071CC0">
        <w:rPr>
          <w:rFonts w:ascii="Times New Roman" w:hAnsi="Times New Roman"/>
        </w:rPr>
        <w:t>.</w:t>
      </w:r>
    </w:p>
    <w:p w:rsidR="003C3F10" w:rsidRPr="00175274" w:rsidRDefault="003C3F10" w:rsidP="003C3F10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</w:p>
    <w:p w:rsidR="003C3F10" w:rsidRDefault="003C3F10" w:rsidP="003C3F10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III</w:t>
      </w:r>
    </w:p>
    <w:p w:rsidR="003C3F10" w:rsidRPr="00D0190B" w:rsidRDefault="003C3F10" w:rsidP="003C3F10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Přezkoumání systému kvality vedením</w:t>
      </w:r>
    </w:p>
    <w:p w:rsidR="003C3F10" w:rsidRPr="00071CC0" w:rsidRDefault="003C3F10" w:rsidP="00624344">
      <w:pPr>
        <w:pStyle w:val="Odstavecseseznamem"/>
        <w:numPr>
          <w:ilvl w:val="0"/>
          <w:numId w:val="105"/>
        </w:numPr>
        <w:spacing w:before="240"/>
        <w:contextualSpacing w:val="0"/>
        <w:rPr>
          <w:rFonts w:ascii="Times New Roman" w:hAnsi="Times New Roman"/>
        </w:rPr>
      </w:pPr>
      <w:r w:rsidRPr="00071CC0">
        <w:rPr>
          <w:rFonts w:ascii="Times New Roman" w:hAnsi="Times New Roman"/>
        </w:rPr>
        <w:t xml:space="preserve">Ředitel </w:t>
      </w:r>
      <w:r>
        <w:rPr>
          <w:rFonts w:ascii="Times New Roman" w:hAnsi="Times New Roman"/>
        </w:rPr>
        <w:t>krajského úřadu</w:t>
      </w:r>
      <w:r w:rsidRPr="00071CC0">
        <w:rPr>
          <w:rFonts w:ascii="Times New Roman" w:hAnsi="Times New Roman"/>
        </w:rPr>
        <w:t xml:space="preserve"> provádí přezkoumání </w:t>
      </w:r>
      <w:r>
        <w:rPr>
          <w:rFonts w:ascii="Times New Roman" w:hAnsi="Times New Roman"/>
        </w:rPr>
        <w:t>systému kvality</w:t>
      </w:r>
      <w:r w:rsidRPr="00071CC0">
        <w:rPr>
          <w:rFonts w:ascii="Times New Roman" w:hAnsi="Times New Roman"/>
        </w:rPr>
        <w:t xml:space="preserve"> v intervalu 1x ročně tak, aby</w:t>
      </w:r>
      <w:r>
        <w:rPr>
          <w:rFonts w:ascii="Times New Roman" w:hAnsi="Times New Roman"/>
        </w:rPr>
        <w:t> </w:t>
      </w:r>
      <w:r w:rsidRPr="00071CC0">
        <w:rPr>
          <w:rFonts w:ascii="Times New Roman" w:hAnsi="Times New Roman"/>
        </w:rPr>
        <w:t>bylo</w:t>
      </w:r>
      <w:r>
        <w:rPr>
          <w:rFonts w:ascii="Times New Roman" w:hAnsi="Times New Roman"/>
        </w:rPr>
        <w:t> </w:t>
      </w:r>
      <w:r w:rsidRPr="00071CC0">
        <w:rPr>
          <w:rFonts w:ascii="Times New Roman" w:hAnsi="Times New Roman"/>
        </w:rPr>
        <w:t>zajištěno jeho vhodné a účinné fungování.</w:t>
      </w:r>
    </w:p>
    <w:p w:rsidR="003C3F10" w:rsidRPr="00071CC0" w:rsidRDefault="003C3F10" w:rsidP="00624344">
      <w:pPr>
        <w:pStyle w:val="Odstavecseseznamem"/>
        <w:numPr>
          <w:ilvl w:val="0"/>
          <w:numId w:val="105"/>
        </w:numPr>
        <w:spacing w:before="24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Manažer kvality</w:t>
      </w:r>
      <w:r w:rsidRPr="00071CC0">
        <w:rPr>
          <w:rFonts w:ascii="Times New Roman" w:hAnsi="Times New Roman"/>
        </w:rPr>
        <w:t xml:space="preserve"> předkládá řediteli </w:t>
      </w:r>
      <w:r>
        <w:rPr>
          <w:rFonts w:ascii="Times New Roman" w:hAnsi="Times New Roman"/>
        </w:rPr>
        <w:t>krajského úřadu</w:t>
      </w:r>
      <w:r w:rsidRPr="00071CC0">
        <w:rPr>
          <w:rFonts w:ascii="Times New Roman" w:hAnsi="Times New Roman"/>
        </w:rPr>
        <w:t xml:space="preserve"> komplexní hodnotící zprávu z jednotlivých oblastí přezkoumání, ze kterých byla provedena analýza</w:t>
      </w:r>
      <w:r>
        <w:rPr>
          <w:rFonts w:ascii="Times New Roman" w:hAnsi="Times New Roman"/>
        </w:rPr>
        <w:t>.</w:t>
      </w:r>
      <w:r w:rsidRPr="00071C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</w:t>
      </w:r>
      <w:r w:rsidRPr="00071CC0">
        <w:rPr>
          <w:rFonts w:ascii="Times New Roman" w:hAnsi="Times New Roman"/>
        </w:rPr>
        <w:t xml:space="preserve"> případě zjištění významných problémů je navrženo opatření k nápravě nebo stanoveny návrhy na zlepšení systému pro příští období. </w:t>
      </w:r>
    </w:p>
    <w:p w:rsidR="003C3F10" w:rsidRPr="00071CC0" w:rsidRDefault="003C3F10" w:rsidP="00624344">
      <w:pPr>
        <w:pStyle w:val="Odstavecseseznamem"/>
        <w:numPr>
          <w:ilvl w:val="0"/>
          <w:numId w:val="105"/>
        </w:numPr>
        <w:spacing w:before="240"/>
        <w:contextualSpacing w:val="0"/>
        <w:rPr>
          <w:rFonts w:ascii="Times New Roman" w:hAnsi="Times New Roman"/>
        </w:rPr>
      </w:pPr>
      <w:r w:rsidRPr="00071CC0">
        <w:rPr>
          <w:rFonts w:ascii="Times New Roman" w:hAnsi="Times New Roman"/>
        </w:rPr>
        <w:t xml:space="preserve">Ředitel </w:t>
      </w:r>
      <w:r>
        <w:rPr>
          <w:rFonts w:ascii="Times New Roman" w:hAnsi="Times New Roman"/>
        </w:rPr>
        <w:t>krajského úřadu</w:t>
      </w:r>
      <w:r w:rsidRPr="00071CC0">
        <w:rPr>
          <w:rFonts w:ascii="Times New Roman" w:hAnsi="Times New Roman"/>
        </w:rPr>
        <w:t xml:space="preserve"> přezkoumává </w:t>
      </w:r>
      <w:r>
        <w:rPr>
          <w:rFonts w:ascii="Times New Roman" w:hAnsi="Times New Roman"/>
        </w:rPr>
        <w:t>systém kvality</w:t>
      </w:r>
      <w:r w:rsidRPr="00071CC0">
        <w:rPr>
          <w:rFonts w:ascii="Times New Roman" w:hAnsi="Times New Roman"/>
        </w:rPr>
        <w:t xml:space="preserve"> tak, aby byla zajištěna jeho trvalá vhodnost a</w:t>
      </w:r>
      <w:r>
        <w:rPr>
          <w:rFonts w:ascii="Times New Roman" w:hAnsi="Times New Roman"/>
        </w:rPr>
        <w:t> </w:t>
      </w:r>
      <w:r w:rsidRPr="00071CC0">
        <w:rPr>
          <w:rFonts w:ascii="Times New Roman" w:hAnsi="Times New Roman"/>
        </w:rPr>
        <w:t>efektivnost. Toto přezkoumání zahrnuje posouzení příležitostí pro zlepšování, potřebu změn v</w:t>
      </w:r>
      <w:r>
        <w:rPr>
          <w:rFonts w:ascii="Times New Roman" w:hAnsi="Times New Roman"/>
        </w:rPr>
        <w:t> </w:t>
      </w:r>
      <w:r w:rsidRPr="00071CC0">
        <w:rPr>
          <w:rFonts w:ascii="Times New Roman" w:hAnsi="Times New Roman"/>
        </w:rPr>
        <w:t>systému kvality včetně politiky a cílů kvality, případná opatření k nápravě, preventivní opatření nebo nové návrhy na zlepšení systému na příští období.</w:t>
      </w:r>
    </w:p>
    <w:p w:rsidR="003C3F10" w:rsidRPr="00071CC0" w:rsidRDefault="003C3F10" w:rsidP="00624344">
      <w:pPr>
        <w:pStyle w:val="Odstavecseseznamem"/>
        <w:numPr>
          <w:ilvl w:val="0"/>
          <w:numId w:val="105"/>
        </w:numPr>
        <w:spacing w:before="240"/>
        <w:contextualSpacing w:val="0"/>
        <w:rPr>
          <w:rFonts w:ascii="Times New Roman" w:hAnsi="Times New Roman"/>
        </w:rPr>
      </w:pPr>
      <w:r w:rsidRPr="00071CC0">
        <w:rPr>
          <w:rFonts w:ascii="Times New Roman" w:hAnsi="Times New Roman"/>
        </w:rPr>
        <w:t xml:space="preserve">Na základě požadavků vedení </w:t>
      </w:r>
      <w:r>
        <w:rPr>
          <w:rFonts w:ascii="Times New Roman" w:hAnsi="Times New Roman"/>
        </w:rPr>
        <w:t>krajského úřadu</w:t>
      </w:r>
      <w:r w:rsidRPr="00071CC0">
        <w:rPr>
          <w:rFonts w:ascii="Times New Roman" w:hAnsi="Times New Roman"/>
        </w:rPr>
        <w:t xml:space="preserve"> nebo </w:t>
      </w:r>
      <w:r>
        <w:rPr>
          <w:rFonts w:ascii="Times New Roman" w:hAnsi="Times New Roman"/>
        </w:rPr>
        <w:t>manažera kvality</w:t>
      </w:r>
      <w:r w:rsidRPr="00071CC0">
        <w:rPr>
          <w:rFonts w:ascii="Times New Roman" w:hAnsi="Times New Roman"/>
        </w:rPr>
        <w:t xml:space="preserve"> lze v případě potřeby provést i mimořádné přezkoumání </w:t>
      </w:r>
      <w:r>
        <w:rPr>
          <w:rFonts w:ascii="Times New Roman" w:hAnsi="Times New Roman"/>
        </w:rPr>
        <w:t>systému kvality</w:t>
      </w:r>
      <w:r w:rsidRPr="00071CC0">
        <w:rPr>
          <w:rFonts w:ascii="Times New Roman" w:hAnsi="Times New Roman"/>
        </w:rPr>
        <w:t>.</w:t>
      </w:r>
    </w:p>
    <w:p w:rsidR="003C3F10" w:rsidRPr="00071CC0" w:rsidRDefault="003C3F10" w:rsidP="00624344">
      <w:pPr>
        <w:pStyle w:val="Odstavecseseznamem"/>
        <w:numPr>
          <w:ilvl w:val="0"/>
          <w:numId w:val="105"/>
        </w:numPr>
        <w:spacing w:before="240"/>
        <w:contextualSpacing w:val="0"/>
        <w:rPr>
          <w:rFonts w:ascii="Times New Roman" w:hAnsi="Times New Roman"/>
        </w:rPr>
      </w:pPr>
      <w:r w:rsidRPr="00071CC0">
        <w:rPr>
          <w:rFonts w:ascii="Times New Roman" w:hAnsi="Times New Roman"/>
        </w:rPr>
        <w:t xml:space="preserve">S výsledky přezkoumání </w:t>
      </w:r>
      <w:r>
        <w:rPr>
          <w:rFonts w:ascii="Times New Roman" w:hAnsi="Times New Roman"/>
        </w:rPr>
        <w:t>systému kvality</w:t>
      </w:r>
      <w:r w:rsidRPr="00071CC0">
        <w:rPr>
          <w:rFonts w:ascii="Times New Roman" w:hAnsi="Times New Roman"/>
        </w:rPr>
        <w:t xml:space="preserve"> včetně závěrů z toho plynoucích jsou seznámeni</w:t>
      </w:r>
      <w:r w:rsidR="002833F2">
        <w:rPr>
          <w:rFonts w:ascii="Times New Roman" w:hAnsi="Times New Roman"/>
        </w:rPr>
        <w:t xml:space="preserve"> </w:t>
      </w:r>
      <w:r w:rsidRPr="00071CC0">
        <w:rPr>
          <w:rFonts w:ascii="Times New Roman" w:hAnsi="Times New Roman"/>
        </w:rPr>
        <w:t xml:space="preserve">všichni zaměstnanci zařazení do </w:t>
      </w:r>
      <w:r>
        <w:rPr>
          <w:rFonts w:ascii="Times New Roman" w:hAnsi="Times New Roman"/>
        </w:rPr>
        <w:t>krajského úřadu</w:t>
      </w:r>
      <w:r w:rsidRPr="00071CC0">
        <w:rPr>
          <w:rFonts w:ascii="Times New Roman" w:hAnsi="Times New Roman"/>
        </w:rPr>
        <w:t>.</w:t>
      </w:r>
    </w:p>
    <w:p w:rsidR="003C3F10" w:rsidRDefault="003C3F10" w:rsidP="003C3F10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</w:p>
    <w:p w:rsidR="003C3F10" w:rsidRDefault="003C3F10" w:rsidP="003C3F10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IV</w:t>
      </w:r>
    </w:p>
    <w:p w:rsidR="003C3F10" w:rsidRPr="00D0190B" w:rsidRDefault="003C3F10" w:rsidP="003C3F10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Oblasti přezkoumání systému kvality</w:t>
      </w:r>
    </w:p>
    <w:p w:rsidR="003C3F10" w:rsidRPr="00175274" w:rsidRDefault="003C3F10" w:rsidP="00624344">
      <w:pPr>
        <w:pStyle w:val="Odstavecseseznamem"/>
        <w:numPr>
          <w:ilvl w:val="0"/>
          <w:numId w:val="106"/>
        </w:numPr>
        <w:spacing w:before="240"/>
        <w:contextualSpacing w:val="0"/>
        <w:rPr>
          <w:rFonts w:ascii="Times New Roman" w:hAnsi="Times New Roman"/>
        </w:rPr>
      </w:pPr>
      <w:r w:rsidRPr="00175274">
        <w:rPr>
          <w:rFonts w:ascii="Times New Roman" w:hAnsi="Times New Roman"/>
        </w:rPr>
        <w:t>Oblasti, u kterých se provádí přezkoumání</w:t>
      </w:r>
      <w:r>
        <w:rPr>
          <w:rFonts w:ascii="Times New Roman" w:hAnsi="Times New Roman"/>
        </w:rPr>
        <w:t>,</w:t>
      </w:r>
      <w:r w:rsidRPr="00175274">
        <w:rPr>
          <w:rFonts w:ascii="Times New Roman" w:hAnsi="Times New Roman"/>
        </w:rPr>
        <w:t xml:space="preserve"> jsou:</w:t>
      </w:r>
    </w:p>
    <w:p w:rsidR="003C3F10" w:rsidRPr="00175274" w:rsidRDefault="003C3F10" w:rsidP="00624344">
      <w:pPr>
        <w:pStyle w:val="Odstavecseseznamem"/>
        <w:numPr>
          <w:ilvl w:val="0"/>
          <w:numId w:val="107"/>
        </w:numPr>
        <w:spacing w:after="0"/>
        <w:contextualSpacing w:val="0"/>
        <w:rPr>
          <w:rFonts w:ascii="Times New Roman" w:hAnsi="Times New Roman"/>
        </w:rPr>
      </w:pPr>
      <w:r w:rsidRPr="00175274">
        <w:rPr>
          <w:rFonts w:ascii="Times New Roman" w:hAnsi="Times New Roman"/>
        </w:rPr>
        <w:t>politika a cíle kvality,</w:t>
      </w:r>
    </w:p>
    <w:p w:rsidR="003C3F10" w:rsidRPr="00175274" w:rsidRDefault="003C3F10" w:rsidP="00624344">
      <w:pPr>
        <w:pStyle w:val="Odstavecseseznamem"/>
        <w:numPr>
          <w:ilvl w:val="0"/>
          <w:numId w:val="107"/>
        </w:numPr>
        <w:spacing w:after="0"/>
        <w:contextualSpacing w:val="0"/>
        <w:rPr>
          <w:rFonts w:ascii="Times New Roman" w:hAnsi="Times New Roman"/>
        </w:rPr>
      </w:pPr>
      <w:r w:rsidRPr="00175274">
        <w:rPr>
          <w:rFonts w:ascii="Times New Roman" w:hAnsi="Times New Roman"/>
        </w:rPr>
        <w:t>účinnost procesů,</w:t>
      </w:r>
    </w:p>
    <w:p w:rsidR="003C3F10" w:rsidRPr="00175274" w:rsidRDefault="003C3F10" w:rsidP="00624344">
      <w:pPr>
        <w:pStyle w:val="Odstavecseseznamem"/>
        <w:numPr>
          <w:ilvl w:val="0"/>
          <w:numId w:val="107"/>
        </w:numPr>
        <w:spacing w:after="0"/>
        <w:contextualSpacing w:val="0"/>
        <w:rPr>
          <w:rFonts w:ascii="Times New Roman" w:hAnsi="Times New Roman"/>
        </w:rPr>
      </w:pPr>
      <w:r w:rsidRPr="00175274">
        <w:rPr>
          <w:rFonts w:ascii="Times New Roman" w:hAnsi="Times New Roman"/>
        </w:rPr>
        <w:t>stav dokumentace,</w:t>
      </w:r>
    </w:p>
    <w:p w:rsidR="003C3F10" w:rsidRPr="00175274" w:rsidRDefault="003C3F10" w:rsidP="00624344">
      <w:pPr>
        <w:pStyle w:val="Odstavecseseznamem"/>
        <w:numPr>
          <w:ilvl w:val="0"/>
          <w:numId w:val="107"/>
        </w:numPr>
        <w:spacing w:after="0"/>
        <w:contextualSpacing w:val="0"/>
        <w:rPr>
          <w:rFonts w:ascii="Times New Roman" w:hAnsi="Times New Roman"/>
        </w:rPr>
      </w:pPr>
      <w:r w:rsidRPr="00175274">
        <w:rPr>
          <w:rFonts w:ascii="Times New Roman" w:hAnsi="Times New Roman"/>
        </w:rPr>
        <w:t xml:space="preserve">zpětná vazba od </w:t>
      </w:r>
      <w:r w:rsidR="00FC173A">
        <w:rPr>
          <w:rFonts w:ascii="Times New Roman" w:hAnsi="Times New Roman"/>
        </w:rPr>
        <w:t>zákazníků</w:t>
      </w:r>
      <w:r w:rsidRPr="00175274">
        <w:rPr>
          <w:rFonts w:ascii="Times New Roman" w:hAnsi="Times New Roman"/>
        </w:rPr>
        <w:t>,</w:t>
      </w:r>
    </w:p>
    <w:p w:rsidR="003C3F10" w:rsidRPr="00175274" w:rsidRDefault="003C3F10" w:rsidP="00624344">
      <w:pPr>
        <w:pStyle w:val="Odstavecseseznamem"/>
        <w:numPr>
          <w:ilvl w:val="0"/>
          <w:numId w:val="107"/>
        </w:numPr>
        <w:spacing w:after="0"/>
        <w:contextualSpacing w:val="0"/>
        <w:rPr>
          <w:rFonts w:ascii="Times New Roman" w:hAnsi="Times New Roman"/>
        </w:rPr>
      </w:pPr>
      <w:r w:rsidRPr="00175274">
        <w:rPr>
          <w:rFonts w:ascii="Times New Roman" w:hAnsi="Times New Roman"/>
        </w:rPr>
        <w:t>příležitosti ke zlepšování.</w:t>
      </w:r>
    </w:p>
    <w:p w:rsidR="003C3F10" w:rsidRDefault="003C3F10" w:rsidP="003C3F10">
      <w:pPr>
        <w:pStyle w:val="Normln-L2"/>
        <w:spacing w:after="0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>
        <w:rPr>
          <w:rFonts w:ascii="Times New Roman" w:hAnsi="Times New Roman"/>
          <w:b/>
        </w:rPr>
        <w:lastRenderedPageBreak/>
        <w:t>čl. V</w:t>
      </w:r>
    </w:p>
    <w:p w:rsidR="003C3F10" w:rsidRPr="00D0190B" w:rsidRDefault="003C3F10" w:rsidP="003C3F10">
      <w:pPr>
        <w:pStyle w:val="Normln-L2"/>
        <w:spacing w:after="0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Vstup pro přezkoumání systému kvality</w:t>
      </w:r>
    </w:p>
    <w:p w:rsidR="003C3F10" w:rsidRPr="00345E3C" w:rsidRDefault="003C3F10" w:rsidP="003C3F10">
      <w:pPr>
        <w:rPr>
          <w:rFonts w:cs="Arial"/>
        </w:rPr>
      </w:pPr>
    </w:p>
    <w:p w:rsidR="003C3F10" w:rsidRPr="00E41520" w:rsidRDefault="003C3F10" w:rsidP="00624344">
      <w:pPr>
        <w:pStyle w:val="Odstavecseseznamem"/>
        <w:numPr>
          <w:ilvl w:val="0"/>
          <w:numId w:val="108"/>
        </w:numPr>
        <w:spacing w:before="240"/>
        <w:contextualSpacing w:val="0"/>
        <w:rPr>
          <w:rFonts w:ascii="Times New Roman" w:hAnsi="Times New Roman"/>
        </w:rPr>
      </w:pPr>
      <w:r w:rsidRPr="00E41520">
        <w:rPr>
          <w:rFonts w:ascii="Times New Roman" w:hAnsi="Times New Roman"/>
        </w:rPr>
        <w:t>Vstup pro přezkoumání je tvořen souborem dokumentů zpracovaných odpovědnými zaměstnanci, jež podávají obraz o fungování systému kvality za uplynulé období a které obsahují informace o:</w:t>
      </w:r>
    </w:p>
    <w:p w:rsidR="003C3F10" w:rsidRPr="00E41520" w:rsidRDefault="003C3F10" w:rsidP="00624344">
      <w:pPr>
        <w:pStyle w:val="Odstavecseseznamem"/>
        <w:numPr>
          <w:ilvl w:val="0"/>
          <w:numId w:val="109"/>
        </w:numPr>
        <w:spacing w:after="0"/>
        <w:contextualSpacing w:val="0"/>
        <w:rPr>
          <w:rFonts w:ascii="Times New Roman" w:hAnsi="Times New Roman"/>
        </w:rPr>
      </w:pPr>
      <w:r w:rsidRPr="00E41520">
        <w:rPr>
          <w:rFonts w:ascii="Times New Roman" w:hAnsi="Times New Roman"/>
        </w:rPr>
        <w:t>aktuálnosti politiky a dosažených cílů kvality,</w:t>
      </w:r>
    </w:p>
    <w:p w:rsidR="003C3F10" w:rsidRPr="00E41520" w:rsidRDefault="003C3F10" w:rsidP="00624344">
      <w:pPr>
        <w:pStyle w:val="Odstavecseseznamem"/>
        <w:numPr>
          <w:ilvl w:val="0"/>
          <w:numId w:val="109"/>
        </w:numPr>
        <w:spacing w:after="0"/>
        <w:contextualSpacing w:val="0"/>
        <w:rPr>
          <w:rFonts w:ascii="Times New Roman" w:hAnsi="Times New Roman"/>
        </w:rPr>
      </w:pPr>
      <w:r w:rsidRPr="00E41520">
        <w:rPr>
          <w:rFonts w:ascii="Times New Roman" w:hAnsi="Times New Roman"/>
        </w:rPr>
        <w:t>stavu dokumentace systému,</w:t>
      </w:r>
    </w:p>
    <w:p w:rsidR="003C3F10" w:rsidRPr="00E41520" w:rsidRDefault="003C3F10" w:rsidP="00624344">
      <w:pPr>
        <w:pStyle w:val="Odstavecseseznamem"/>
        <w:numPr>
          <w:ilvl w:val="0"/>
          <w:numId w:val="109"/>
        </w:numPr>
        <w:spacing w:after="0"/>
        <w:contextualSpacing w:val="0"/>
        <w:rPr>
          <w:rFonts w:ascii="Times New Roman" w:hAnsi="Times New Roman"/>
        </w:rPr>
      </w:pPr>
      <w:r w:rsidRPr="00E41520">
        <w:rPr>
          <w:rFonts w:ascii="Times New Roman" w:hAnsi="Times New Roman"/>
        </w:rPr>
        <w:t>účinnosti procesů,</w:t>
      </w:r>
    </w:p>
    <w:p w:rsidR="003C3F10" w:rsidRPr="00E41520" w:rsidRDefault="003C3F10" w:rsidP="00624344">
      <w:pPr>
        <w:pStyle w:val="Odstavecseseznamem"/>
        <w:numPr>
          <w:ilvl w:val="0"/>
          <w:numId w:val="109"/>
        </w:numPr>
        <w:spacing w:after="0"/>
        <w:contextualSpacing w:val="0"/>
        <w:rPr>
          <w:rFonts w:ascii="Times New Roman" w:hAnsi="Times New Roman"/>
        </w:rPr>
      </w:pPr>
      <w:r w:rsidRPr="00E41520">
        <w:rPr>
          <w:rFonts w:ascii="Times New Roman" w:hAnsi="Times New Roman"/>
        </w:rPr>
        <w:t xml:space="preserve">zpětné vazbě od </w:t>
      </w:r>
      <w:r w:rsidR="00110A87">
        <w:rPr>
          <w:rFonts w:ascii="Times New Roman" w:hAnsi="Times New Roman"/>
        </w:rPr>
        <w:t>zákazníků</w:t>
      </w:r>
      <w:r w:rsidRPr="00E41520">
        <w:rPr>
          <w:rFonts w:ascii="Times New Roman" w:hAnsi="Times New Roman"/>
        </w:rPr>
        <w:t xml:space="preserve"> – hodnocen</w:t>
      </w:r>
      <w:r w:rsidR="00BC09DC">
        <w:rPr>
          <w:rFonts w:ascii="Times New Roman" w:hAnsi="Times New Roman"/>
        </w:rPr>
        <w:t>í</w:t>
      </w:r>
      <w:r w:rsidRPr="00E41520">
        <w:rPr>
          <w:rFonts w:ascii="Times New Roman" w:hAnsi="Times New Roman"/>
        </w:rPr>
        <w:t xml:space="preserve"> spokojenosti,</w:t>
      </w:r>
    </w:p>
    <w:p w:rsidR="003C3F10" w:rsidRPr="00E41520" w:rsidRDefault="003C3F10" w:rsidP="00624344">
      <w:pPr>
        <w:pStyle w:val="Odstavecseseznamem"/>
        <w:numPr>
          <w:ilvl w:val="0"/>
          <w:numId w:val="109"/>
        </w:numPr>
        <w:spacing w:after="0"/>
        <w:contextualSpacing w:val="0"/>
        <w:rPr>
          <w:rFonts w:ascii="Times New Roman" w:hAnsi="Times New Roman"/>
        </w:rPr>
      </w:pPr>
      <w:r w:rsidRPr="00E41520">
        <w:rPr>
          <w:rFonts w:ascii="Times New Roman" w:hAnsi="Times New Roman"/>
        </w:rPr>
        <w:t>zajišťování kvalifikace,</w:t>
      </w:r>
    </w:p>
    <w:p w:rsidR="003C3F10" w:rsidRPr="00E41520" w:rsidRDefault="003C3F10" w:rsidP="00624344">
      <w:pPr>
        <w:pStyle w:val="Odstavecseseznamem"/>
        <w:numPr>
          <w:ilvl w:val="0"/>
          <w:numId w:val="109"/>
        </w:numPr>
        <w:spacing w:after="0"/>
        <w:contextualSpacing w:val="0"/>
        <w:rPr>
          <w:rFonts w:ascii="Times New Roman" w:hAnsi="Times New Roman"/>
        </w:rPr>
      </w:pPr>
      <w:proofErr w:type="gramStart"/>
      <w:r w:rsidRPr="00E41520">
        <w:rPr>
          <w:rFonts w:ascii="Times New Roman" w:hAnsi="Times New Roman"/>
        </w:rPr>
        <w:t>závěrech</w:t>
      </w:r>
      <w:proofErr w:type="gramEnd"/>
      <w:r w:rsidRPr="00E41520">
        <w:rPr>
          <w:rFonts w:ascii="Times New Roman" w:hAnsi="Times New Roman"/>
        </w:rPr>
        <w:t xml:space="preserve"> externích auditů a kontrol,</w:t>
      </w:r>
    </w:p>
    <w:p w:rsidR="003C3F10" w:rsidRPr="00E41520" w:rsidRDefault="003C3F10" w:rsidP="00624344">
      <w:pPr>
        <w:pStyle w:val="Odstavecseseznamem"/>
        <w:numPr>
          <w:ilvl w:val="0"/>
          <w:numId w:val="109"/>
        </w:numPr>
        <w:spacing w:after="0"/>
        <w:contextualSpacing w:val="0"/>
        <w:rPr>
          <w:rFonts w:ascii="Times New Roman" w:hAnsi="Times New Roman"/>
        </w:rPr>
      </w:pPr>
      <w:proofErr w:type="gramStart"/>
      <w:r w:rsidRPr="00E41520">
        <w:rPr>
          <w:rFonts w:ascii="Times New Roman" w:hAnsi="Times New Roman"/>
        </w:rPr>
        <w:t>závěrech</w:t>
      </w:r>
      <w:proofErr w:type="gramEnd"/>
      <w:r w:rsidRPr="00E41520">
        <w:rPr>
          <w:rFonts w:ascii="Times New Roman" w:hAnsi="Times New Roman"/>
        </w:rPr>
        <w:t xml:space="preserve"> z opatření z předchozích přezkoumání systému řízení kvality,</w:t>
      </w:r>
    </w:p>
    <w:p w:rsidR="003C3F10" w:rsidRPr="00E41520" w:rsidRDefault="003C3F10" w:rsidP="00624344">
      <w:pPr>
        <w:pStyle w:val="Odstavecseseznamem"/>
        <w:numPr>
          <w:ilvl w:val="0"/>
          <w:numId w:val="109"/>
        </w:numPr>
        <w:spacing w:after="0"/>
        <w:contextualSpacing w:val="0"/>
        <w:rPr>
          <w:rFonts w:ascii="Times New Roman" w:hAnsi="Times New Roman"/>
        </w:rPr>
      </w:pPr>
      <w:proofErr w:type="gramStart"/>
      <w:r w:rsidRPr="00E41520">
        <w:rPr>
          <w:rFonts w:ascii="Times New Roman" w:hAnsi="Times New Roman"/>
        </w:rPr>
        <w:t>výsledcích</w:t>
      </w:r>
      <w:proofErr w:type="gramEnd"/>
      <w:r w:rsidRPr="00E41520">
        <w:rPr>
          <w:rFonts w:ascii="Times New Roman" w:hAnsi="Times New Roman"/>
        </w:rPr>
        <w:t xml:space="preserve"> interních auditů </w:t>
      </w:r>
      <w:r w:rsidR="00FC173A">
        <w:rPr>
          <w:rFonts w:ascii="Times New Roman" w:hAnsi="Times New Roman"/>
        </w:rPr>
        <w:t>systému kvality</w:t>
      </w:r>
      <w:r w:rsidRPr="00E41520">
        <w:rPr>
          <w:rFonts w:ascii="Times New Roman" w:hAnsi="Times New Roman"/>
        </w:rPr>
        <w:t xml:space="preserve"> a opatřeních k nápravě/preventivních opatřeních,</w:t>
      </w:r>
    </w:p>
    <w:p w:rsidR="003C3F10" w:rsidRPr="00E41520" w:rsidRDefault="003C3F10" w:rsidP="00624344">
      <w:pPr>
        <w:pStyle w:val="Odstavecseseznamem"/>
        <w:numPr>
          <w:ilvl w:val="0"/>
          <w:numId w:val="109"/>
        </w:numPr>
        <w:spacing w:after="0"/>
        <w:contextualSpacing w:val="0"/>
        <w:rPr>
          <w:rFonts w:ascii="Times New Roman" w:hAnsi="Times New Roman"/>
        </w:rPr>
      </w:pPr>
      <w:r w:rsidRPr="00E41520">
        <w:rPr>
          <w:rFonts w:ascii="Times New Roman" w:hAnsi="Times New Roman"/>
        </w:rPr>
        <w:t>hodnocení dodavatelů,</w:t>
      </w:r>
    </w:p>
    <w:p w:rsidR="003C3F10" w:rsidRPr="00E41520" w:rsidRDefault="003C3F10" w:rsidP="00624344">
      <w:pPr>
        <w:pStyle w:val="Odstavecseseznamem"/>
        <w:numPr>
          <w:ilvl w:val="0"/>
          <w:numId w:val="109"/>
        </w:numPr>
        <w:spacing w:after="0"/>
        <w:contextualSpacing w:val="0"/>
        <w:rPr>
          <w:rFonts w:ascii="Times New Roman" w:hAnsi="Times New Roman"/>
        </w:rPr>
      </w:pPr>
      <w:r w:rsidRPr="00E41520">
        <w:rPr>
          <w:rFonts w:ascii="Times New Roman" w:hAnsi="Times New Roman"/>
        </w:rPr>
        <w:t>aktuálnost interní dokumentace,</w:t>
      </w:r>
    </w:p>
    <w:p w:rsidR="003C3F10" w:rsidRPr="00E41520" w:rsidRDefault="003C3F10" w:rsidP="00624344">
      <w:pPr>
        <w:pStyle w:val="Odstavecseseznamem"/>
        <w:numPr>
          <w:ilvl w:val="0"/>
          <w:numId w:val="109"/>
        </w:numPr>
        <w:spacing w:after="0"/>
        <w:contextualSpacing w:val="0"/>
        <w:rPr>
          <w:rFonts w:ascii="Times New Roman" w:hAnsi="Times New Roman"/>
        </w:rPr>
      </w:pPr>
      <w:proofErr w:type="gramStart"/>
      <w:r w:rsidRPr="00E41520">
        <w:rPr>
          <w:rFonts w:ascii="Times New Roman" w:hAnsi="Times New Roman"/>
        </w:rPr>
        <w:t>závěrech</w:t>
      </w:r>
      <w:proofErr w:type="gramEnd"/>
      <w:r w:rsidRPr="00E41520">
        <w:rPr>
          <w:rFonts w:ascii="Times New Roman" w:hAnsi="Times New Roman"/>
        </w:rPr>
        <w:t xml:space="preserve"> z vnitřní kontrolní činnosti,</w:t>
      </w:r>
    </w:p>
    <w:p w:rsidR="003C3F10" w:rsidRPr="00E41520" w:rsidRDefault="003C3F10" w:rsidP="00624344">
      <w:pPr>
        <w:pStyle w:val="Odstavecseseznamem"/>
        <w:numPr>
          <w:ilvl w:val="0"/>
          <w:numId w:val="109"/>
        </w:numPr>
        <w:spacing w:after="0"/>
        <w:contextualSpacing w:val="0"/>
        <w:rPr>
          <w:rFonts w:ascii="Times New Roman" w:hAnsi="Times New Roman"/>
        </w:rPr>
      </w:pPr>
      <w:proofErr w:type="gramStart"/>
      <w:r w:rsidRPr="00E41520">
        <w:rPr>
          <w:rFonts w:ascii="Times New Roman" w:hAnsi="Times New Roman"/>
        </w:rPr>
        <w:t>nákladech</w:t>
      </w:r>
      <w:proofErr w:type="gramEnd"/>
      <w:r w:rsidRPr="00E41520">
        <w:rPr>
          <w:rFonts w:ascii="Times New Roman" w:hAnsi="Times New Roman"/>
        </w:rPr>
        <w:t xml:space="preserve"> na kvalitu,</w:t>
      </w:r>
    </w:p>
    <w:p w:rsidR="003C3F10" w:rsidRPr="00E41520" w:rsidRDefault="003C3F10" w:rsidP="00624344">
      <w:pPr>
        <w:pStyle w:val="Odstavecseseznamem"/>
        <w:numPr>
          <w:ilvl w:val="0"/>
          <w:numId w:val="109"/>
        </w:numPr>
        <w:spacing w:after="0"/>
        <w:contextualSpacing w:val="0"/>
        <w:rPr>
          <w:rFonts w:ascii="Times New Roman" w:hAnsi="Times New Roman"/>
        </w:rPr>
      </w:pPr>
      <w:proofErr w:type="gramStart"/>
      <w:r w:rsidRPr="00E41520">
        <w:rPr>
          <w:rFonts w:ascii="Times New Roman" w:hAnsi="Times New Roman"/>
        </w:rPr>
        <w:t>změnách</w:t>
      </w:r>
      <w:proofErr w:type="gramEnd"/>
      <w:r w:rsidRPr="00E41520">
        <w:rPr>
          <w:rFonts w:ascii="Times New Roman" w:hAnsi="Times New Roman"/>
        </w:rPr>
        <w:t>, jež by mohly ovlivnit systém řízení kvality,</w:t>
      </w:r>
    </w:p>
    <w:p w:rsidR="003C3F10" w:rsidRPr="00E41520" w:rsidRDefault="003C3F10" w:rsidP="00624344">
      <w:pPr>
        <w:pStyle w:val="Odstavecseseznamem"/>
        <w:numPr>
          <w:ilvl w:val="0"/>
          <w:numId w:val="109"/>
        </w:numPr>
        <w:spacing w:after="0"/>
        <w:contextualSpacing w:val="0"/>
        <w:rPr>
          <w:rFonts w:ascii="Times New Roman" w:hAnsi="Times New Roman"/>
        </w:rPr>
      </w:pPr>
      <w:r w:rsidRPr="00E41520">
        <w:rPr>
          <w:rFonts w:ascii="Times New Roman" w:hAnsi="Times New Roman"/>
        </w:rPr>
        <w:t>doporučení pro zlepšování,</w:t>
      </w:r>
    </w:p>
    <w:p w:rsidR="003C3F10" w:rsidRPr="00E41520" w:rsidRDefault="003C3F10" w:rsidP="00624344">
      <w:pPr>
        <w:pStyle w:val="Odstavecseseznamem"/>
        <w:numPr>
          <w:ilvl w:val="0"/>
          <w:numId w:val="109"/>
        </w:numPr>
        <w:spacing w:after="0"/>
        <w:contextualSpacing w:val="0"/>
        <w:rPr>
          <w:rFonts w:ascii="Times New Roman" w:hAnsi="Times New Roman"/>
        </w:rPr>
      </w:pPr>
      <w:r w:rsidRPr="00E41520">
        <w:rPr>
          <w:rFonts w:ascii="Times New Roman" w:hAnsi="Times New Roman"/>
        </w:rPr>
        <w:t>následných opatření z předchozích přezkoumání vedením kraje.</w:t>
      </w:r>
    </w:p>
    <w:p w:rsidR="003C3F10" w:rsidRPr="00E41520" w:rsidRDefault="003C3F10" w:rsidP="00624344">
      <w:pPr>
        <w:pStyle w:val="Odstavecseseznamem"/>
        <w:numPr>
          <w:ilvl w:val="0"/>
          <w:numId w:val="108"/>
        </w:numPr>
        <w:spacing w:before="240"/>
        <w:contextualSpacing w:val="0"/>
        <w:rPr>
          <w:rFonts w:ascii="Times New Roman" w:hAnsi="Times New Roman"/>
        </w:rPr>
      </w:pPr>
      <w:r w:rsidRPr="00E41520">
        <w:rPr>
          <w:rFonts w:ascii="Times New Roman" w:hAnsi="Times New Roman"/>
        </w:rPr>
        <w:t xml:space="preserve">Zhodnocení poznatků z výše uvedených dokumentů zpracovává </w:t>
      </w:r>
      <w:r>
        <w:rPr>
          <w:rFonts w:ascii="Times New Roman" w:hAnsi="Times New Roman"/>
        </w:rPr>
        <w:t>manažer kvality</w:t>
      </w:r>
      <w:r w:rsidRPr="00E41520">
        <w:rPr>
          <w:rFonts w:ascii="Times New Roman" w:hAnsi="Times New Roman"/>
        </w:rPr>
        <w:t xml:space="preserve"> ve spolupráci </w:t>
      </w:r>
      <w:r w:rsidRPr="00E41520">
        <w:rPr>
          <w:rFonts w:ascii="Times New Roman" w:hAnsi="Times New Roman"/>
        </w:rPr>
        <w:br/>
        <w:t xml:space="preserve">s ostatním managementem </w:t>
      </w:r>
      <w:r>
        <w:rPr>
          <w:rFonts w:ascii="Times New Roman" w:hAnsi="Times New Roman"/>
        </w:rPr>
        <w:t>krajského úřadu</w:t>
      </w:r>
      <w:r w:rsidRPr="00E41520">
        <w:rPr>
          <w:rFonts w:ascii="Times New Roman" w:hAnsi="Times New Roman"/>
        </w:rPr>
        <w:t>.</w:t>
      </w:r>
    </w:p>
    <w:p w:rsidR="003C3F10" w:rsidRDefault="003C3F10" w:rsidP="003C3F10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</w:p>
    <w:p w:rsidR="003C3F10" w:rsidRDefault="003C3F10" w:rsidP="003C3F10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VI</w:t>
      </w:r>
    </w:p>
    <w:p w:rsidR="003C3F10" w:rsidRPr="00D0190B" w:rsidRDefault="003C3F10" w:rsidP="003C3F10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Výstup z přezkoumání systému kvality</w:t>
      </w:r>
    </w:p>
    <w:p w:rsidR="003C3F10" w:rsidRPr="009B569A" w:rsidRDefault="003C3F10" w:rsidP="00624344">
      <w:pPr>
        <w:pStyle w:val="Odstavecseseznamem"/>
        <w:numPr>
          <w:ilvl w:val="0"/>
          <w:numId w:val="110"/>
        </w:numPr>
        <w:spacing w:before="240"/>
        <w:contextualSpacing w:val="0"/>
        <w:rPr>
          <w:rFonts w:ascii="Times New Roman" w:hAnsi="Times New Roman"/>
        </w:rPr>
      </w:pPr>
      <w:r w:rsidRPr="009B569A">
        <w:rPr>
          <w:rFonts w:ascii="Times New Roman" w:hAnsi="Times New Roman"/>
        </w:rPr>
        <w:t xml:space="preserve">Výstup z přezkoumání </w:t>
      </w:r>
      <w:r w:rsidR="00FC173A">
        <w:rPr>
          <w:rFonts w:ascii="Times New Roman" w:hAnsi="Times New Roman"/>
        </w:rPr>
        <w:t>systému kvality</w:t>
      </w:r>
      <w:r w:rsidRPr="009B569A">
        <w:rPr>
          <w:rFonts w:ascii="Times New Roman" w:hAnsi="Times New Roman"/>
        </w:rPr>
        <w:t xml:space="preserve"> zahrnuje všechna rozhodnutí týkající se zlepšování systému kvality, zlepšování služeb, zabezpečování zdrojů. Na základě těchto rozhodnutí dochází k</w:t>
      </w:r>
      <w:r w:rsidR="00FC173A">
        <w:rPr>
          <w:rFonts w:ascii="Times New Roman" w:hAnsi="Times New Roman"/>
        </w:rPr>
        <w:t> </w:t>
      </w:r>
      <w:r w:rsidRPr="009B569A">
        <w:rPr>
          <w:rFonts w:ascii="Times New Roman" w:hAnsi="Times New Roman"/>
        </w:rPr>
        <w:t>průběžným úpravám systému kvality včetně politiky a cílů kvality, čímž je zabezpečováno neustálé zlepšování výkonnosti systému řízení kvality.</w:t>
      </w:r>
    </w:p>
    <w:p w:rsidR="003C3F10" w:rsidRPr="009B569A" w:rsidRDefault="003C3F10" w:rsidP="00624344">
      <w:pPr>
        <w:pStyle w:val="Odstavecseseznamem"/>
        <w:numPr>
          <w:ilvl w:val="0"/>
          <w:numId w:val="110"/>
        </w:numPr>
        <w:spacing w:before="240"/>
        <w:contextualSpacing w:val="0"/>
        <w:rPr>
          <w:rFonts w:ascii="Times New Roman" w:hAnsi="Times New Roman"/>
        </w:rPr>
      </w:pPr>
      <w:r w:rsidRPr="009B569A">
        <w:rPr>
          <w:rFonts w:ascii="Times New Roman" w:hAnsi="Times New Roman"/>
        </w:rPr>
        <w:t xml:space="preserve">Z přezkoumání je proveden záznam „Zpráva z přezkoumání </w:t>
      </w:r>
      <w:r>
        <w:rPr>
          <w:rFonts w:ascii="Times New Roman" w:hAnsi="Times New Roman"/>
        </w:rPr>
        <w:t>systému kvality</w:t>
      </w:r>
      <w:r w:rsidRPr="009B569A">
        <w:rPr>
          <w:rFonts w:ascii="Times New Roman" w:hAnsi="Times New Roman"/>
        </w:rPr>
        <w:t xml:space="preserve"> vedením“, který</w:t>
      </w:r>
      <w:r>
        <w:rPr>
          <w:rFonts w:ascii="Times New Roman" w:hAnsi="Times New Roman"/>
        </w:rPr>
        <w:t> </w:t>
      </w:r>
      <w:r w:rsidRPr="009B569A">
        <w:rPr>
          <w:rFonts w:ascii="Times New Roman" w:hAnsi="Times New Roman"/>
        </w:rPr>
        <w:t>obsahuje:</w:t>
      </w:r>
    </w:p>
    <w:p w:rsidR="003C3F10" w:rsidRPr="009B569A" w:rsidRDefault="003C3F10" w:rsidP="00624344">
      <w:pPr>
        <w:pStyle w:val="Odstavecseseznamem"/>
        <w:numPr>
          <w:ilvl w:val="0"/>
          <w:numId w:val="111"/>
        </w:numPr>
        <w:spacing w:after="0"/>
        <w:contextualSpacing w:val="0"/>
        <w:rPr>
          <w:rFonts w:ascii="Times New Roman" w:hAnsi="Times New Roman"/>
        </w:rPr>
      </w:pPr>
      <w:r w:rsidRPr="009B569A">
        <w:rPr>
          <w:rFonts w:ascii="Times New Roman" w:hAnsi="Times New Roman"/>
        </w:rPr>
        <w:t>vyhodnocení vstupních informací,</w:t>
      </w:r>
    </w:p>
    <w:p w:rsidR="003C3F10" w:rsidRPr="009B569A" w:rsidRDefault="003C3F10" w:rsidP="00624344">
      <w:pPr>
        <w:pStyle w:val="Odstavecseseznamem"/>
        <w:numPr>
          <w:ilvl w:val="0"/>
          <w:numId w:val="111"/>
        </w:numPr>
        <w:spacing w:after="0"/>
        <w:contextualSpacing w:val="0"/>
        <w:rPr>
          <w:rFonts w:ascii="Times New Roman" w:hAnsi="Times New Roman"/>
        </w:rPr>
      </w:pPr>
      <w:r w:rsidRPr="009B569A">
        <w:rPr>
          <w:rFonts w:ascii="Times New Roman" w:hAnsi="Times New Roman"/>
        </w:rPr>
        <w:t xml:space="preserve">celkové zhodnocení zavedeného </w:t>
      </w:r>
      <w:r w:rsidR="00FC173A">
        <w:rPr>
          <w:rFonts w:ascii="Times New Roman" w:hAnsi="Times New Roman"/>
        </w:rPr>
        <w:t>systému kvality</w:t>
      </w:r>
      <w:r w:rsidRPr="009B569A">
        <w:rPr>
          <w:rFonts w:ascii="Times New Roman" w:hAnsi="Times New Roman"/>
        </w:rPr>
        <w:t>,</w:t>
      </w:r>
    </w:p>
    <w:p w:rsidR="003C3F10" w:rsidRPr="009B569A" w:rsidRDefault="003C3F10" w:rsidP="00624344">
      <w:pPr>
        <w:pStyle w:val="Odstavecseseznamem"/>
        <w:numPr>
          <w:ilvl w:val="0"/>
          <w:numId w:val="111"/>
        </w:numPr>
        <w:spacing w:after="0"/>
        <w:contextualSpacing w:val="0"/>
        <w:rPr>
          <w:rFonts w:ascii="Times New Roman" w:hAnsi="Times New Roman"/>
        </w:rPr>
      </w:pPr>
      <w:r w:rsidRPr="009B569A">
        <w:rPr>
          <w:rFonts w:ascii="Times New Roman" w:hAnsi="Times New Roman"/>
        </w:rPr>
        <w:t xml:space="preserve">opatření ke zlepšení efektivnosti </w:t>
      </w:r>
      <w:r w:rsidR="00FC173A">
        <w:rPr>
          <w:rFonts w:ascii="Times New Roman" w:hAnsi="Times New Roman"/>
        </w:rPr>
        <w:t>systému kvality</w:t>
      </w:r>
      <w:r w:rsidRPr="009B569A">
        <w:rPr>
          <w:rFonts w:ascii="Times New Roman" w:hAnsi="Times New Roman"/>
        </w:rPr>
        <w:t xml:space="preserve"> a jeho procesů pro příští období,</w:t>
      </w:r>
    </w:p>
    <w:p w:rsidR="003C3F10" w:rsidRPr="009B569A" w:rsidRDefault="003C3F10" w:rsidP="00624344">
      <w:pPr>
        <w:pStyle w:val="Odstavecseseznamem"/>
        <w:numPr>
          <w:ilvl w:val="0"/>
          <w:numId w:val="111"/>
        </w:numPr>
        <w:spacing w:after="0"/>
        <w:contextualSpacing w:val="0"/>
        <w:rPr>
          <w:rFonts w:ascii="Times New Roman" w:hAnsi="Times New Roman"/>
        </w:rPr>
      </w:pPr>
      <w:r w:rsidRPr="009B569A">
        <w:rPr>
          <w:rFonts w:ascii="Times New Roman" w:hAnsi="Times New Roman"/>
        </w:rPr>
        <w:t>opatření pro zlepšování produktu ve vztahu k požadavkům zákazníka,</w:t>
      </w:r>
    </w:p>
    <w:p w:rsidR="003C3F10" w:rsidRPr="009B569A" w:rsidRDefault="003C3F10" w:rsidP="00624344">
      <w:pPr>
        <w:pStyle w:val="Odstavecseseznamem"/>
        <w:numPr>
          <w:ilvl w:val="0"/>
          <w:numId w:val="111"/>
        </w:numPr>
        <w:spacing w:after="0"/>
        <w:contextualSpacing w:val="0"/>
        <w:rPr>
          <w:rFonts w:ascii="Times New Roman" w:hAnsi="Times New Roman"/>
        </w:rPr>
      </w:pPr>
      <w:r w:rsidRPr="009B569A">
        <w:rPr>
          <w:rFonts w:ascii="Times New Roman" w:hAnsi="Times New Roman"/>
        </w:rPr>
        <w:t>informace o potřebách zdrojů (lidských, materiálových, finančních, informačních),</w:t>
      </w:r>
    </w:p>
    <w:p w:rsidR="003C3F10" w:rsidRPr="009B569A" w:rsidRDefault="003C3F10" w:rsidP="00624344">
      <w:pPr>
        <w:pStyle w:val="Odstavecseseznamem"/>
        <w:numPr>
          <w:ilvl w:val="0"/>
          <w:numId w:val="111"/>
        </w:numPr>
        <w:spacing w:after="0"/>
        <w:contextualSpacing w:val="0"/>
        <w:rPr>
          <w:rFonts w:ascii="Times New Roman" w:hAnsi="Times New Roman"/>
        </w:rPr>
      </w:pPr>
      <w:r w:rsidRPr="009B569A">
        <w:rPr>
          <w:rFonts w:ascii="Times New Roman" w:hAnsi="Times New Roman"/>
        </w:rPr>
        <w:t>úkoly pro příští období, stanovení nových cílů.</w:t>
      </w:r>
    </w:p>
    <w:p w:rsidR="003C3F10" w:rsidRPr="009B569A" w:rsidRDefault="003C3F10" w:rsidP="003C3F10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</w:p>
    <w:p w:rsidR="003C3F10" w:rsidRDefault="003C3F10" w:rsidP="003C3F10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bookmarkStart w:id="2" w:name="_Toc339857045"/>
      <w:r>
        <w:rPr>
          <w:rFonts w:ascii="Times New Roman" w:hAnsi="Times New Roman"/>
          <w:b/>
        </w:rPr>
        <w:t>čl. VII</w:t>
      </w:r>
    </w:p>
    <w:p w:rsidR="003C3F10" w:rsidRPr="009B569A" w:rsidRDefault="003C3F10" w:rsidP="003C3F10">
      <w:pPr>
        <w:pStyle w:val="Normln-L2"/>
        <w:spacing w:after="0"/>
        <w:ind w:left="0"/>
        <w:jc w:val="center"/>
        <w:rPr>
          <w:rFonts w:ascii="Times New Roman" w:hAnsi="Times New Roman"/>
          <w:b/>
        </w:rPr>
      </w:pPr>
      <w:r w:rsidRPr="009B569A">
        <w:rPr>
          <w:rFonts w:ascii="Times New Roman" w:hAnsi="Times New Roman"/>
          <w:b/>
        </w:rPr>
        <w:t xml:space="preserve">Průběh přezkoumání </w:t>
      </w:r>
      <w:r>
        <w:rPr>
          <w:rFonts w:ascii="Times New Roman" w:hAnsi="Times New Roman"/>
          <w:b/>
        </w:rPr>
        <w:t>systému kvality</w:t>
      </w:r>
      <w:r w:rsidRPr="009B569A">
        <w:rPr>
          <w:rFonts w:ascii="Times New Roman" w:hAnsi="Times New Roman"/>
          <w:b/>
        </w:rPr>
        <w:t xml:space="preserve"> vedením</w:t>
      </w:r>
      <w:bookmarkEnd w:id="2"/>
    </w:p>
    <w:p w:rsidR="003C3F10" w:rsidRPr="00EA1578" w:rsidRDefault="003C3F10" w:rsidP="00624344">
      <w:pPr>
        <w:pStyle w:val="Odstavecseseznamem"/>
        <w:numPr>
          <w:ilvl w:val="0"/>
          <w:numId w:val="112"/>
        </w:numPr>
        <w:spacing w:before="240"/>
        <w:contextualSpacing w:val="0"/>
        <w:rPr>
          <w:rFonts w:ascii="Times New Roman" w:hAnsi="Times New Roman"/>
        </w:rPr>
      </w:pPr>
      <w:r w:rsidRPr="00EA1578">
        <w:rPr>
          <w:rFonts w:ascii="Times New Roman" w:hAnsi="Times New Roman"/>
        </w:rPr>
        <w:t>Proces přezkoumání systému kvality musí obsahovat:</w:t>
      </w:r>
    </w:p>
    <w:p w:rsidR="003C3F10" w:rsidRPr="00EA1578" w:rsidRDefault="003C3F10" w:rsidP="00624344">
      <w:pPr>
        <w:pStyle w:val="Odstavecseseznamem"/>
        <w:numPr>
          <w:ilvl w:val="0"/>
          <w:numId w:val="113"/>
        </w:numPr>
        <w:spacing w:after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kontrolu</w:t>
      </w:r>
      <w:r w:rsidRPr="00EA1578">
        <w:rPr>
          <w:rFonts w:ascii="Times New Roman" w:hAnsi="Times New Roman"/>
        </w:rPr>
        <w:t xml:space="preserve"> stavu řešení z minulých přezkoumání</w:t>
      </w:r>
      <w:r>
        <w:rPr>
          <w:rFonts w:ascii="Times New Roman" w:hAnsi="Times New Roman"/>
        </w:rPr>
        <w:t>,</w:t>
      </w:r>
    </w:p>
    <w:p w:rsidR="003C3F10" w:rsidRPr="00EA1578" w:rsidRDefault="003C3F10" w:rsidP="00624344">
      <w:pPr>
        <w:pStyle w:val="Odstavecseseznamem"/>
        <w:numPr>
          <w:ilvl w:val="0"/>
          <w:numId w:val="113"/>
        </w:numPr>
        <w:spacing w:after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EA1578">
        <w:rPr>
          <w:rFonts w:ascii="Times New Roman" w:hAnsi="Times New Roman"/>
        </w:rPr>
        <w:t>rojednání výsledků auditů</w:t>
      </w:r>
      <w:r>
        <w:rPr>
          <w:rFonts w:ascii="Times New Roman" w:hAnsi="Times New Roman"/>
        </w:rPr>
        <w:t>,</w:t>
      </w:r>
    </w:p>
    <w:p w:rsidR="003C3F10" w:rsidRPr="00EA1578" w:rsidRDefault="003C3F10" w:rsidP="00624344">
      <w:pPr>
        <w:pStyle w:val="Odstavecseseznamem"/>
        <w:numPr>
          <w:ilvl w:val="0"/>
          <w:numId w:val="113"/>
        </w:numPr>
        <w:spacing w:after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EA1578">
        <w:rPr>
          <w:rFonts w:ascii="Times New Roman" w:hAnsi="Times New Roman"/>
        </w:rPr>
        <w:t>řezkoumání plnění politiky kvality a cílů kvality</w:t>
      </w:r>
      <w:r>
        <w:rPr>
          <w:rFonts w:ascii="Times New Roman" w:hAnsi="Times New Roman"/>
        </w:rPr>
        <w:t>,</w:t>
      </w:r>
    </w:p>
    <w:p w:rsidR="003C3F10" w:rsidRPr="00EA1578" w:rsidRDefault="003C3F10" w:rsidP="00624344">
      <w:pPr>
        <w:pStyle w:val="Odstavecseseznamem"/>
        <w:numPr>
          <w:ilvl w:val="0"/>
          <w:numId w:val="113"/>
        </w:numPr>
        <w:spacing w:after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Pr="00EA1578">
        <w:rPr>
          <w:rFonts w:ascii="Times New Roman" w:hAnsi="Times New Roman"/>
        </w:rPr>
        <w:t>odnocení efektivnosti procesů</w:t>
      </w:r>
      <w:r>
        <w:rPr>
          <w:rFonts w:ascii="Times New Roman" w:hAnsi="Times New Roman"/>
        </w:rPr>
        <w:t>:</w:t>
      </w:r>
    </w:p>
    <w:p w:rsidR="003C3F10" w:rsidRPr="00EA1578" w:rsidRDefault="003C3F10" w:rsidP="00624344">
      <w:pPr>
        <w:pStyle w:val="Odstavecseseznamem"/>
        <w:numPr>
          <w:ilvl w:val="0"/>
          <w:numId w:val="114"/>
        </w:numPr>
        <w:spacing w:after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EA1578">
        <w:rPr>
          <w:rFonts w:ascii="Times New Roman" w:hAnsi="Times New Roman"/>
        </w:rPr>
        <w:t>řijetí opatření pro procesy, jejichž výsledky jsou špatné</w:t>
      </w:r>
      <w:r>
        <w:rPr>
          <w:rFonts w:ascii="Times New Roman" w:hAnsi="Times New Roman"/>
        </w:rPr>
        <w:t>,</w:t>
      </w:r>
    </w:p>
    <w:p w:rsidR="003C3F10" w:rsidRPr="00EA1578" w:rsidRDefault="003C3F10" w:rsidP="00624344">
      <w:pPr>
        <w:pStyle w:val="Odstavecseseznamem"/>
        <w:numPr>
          <w:ilvl w:val="0"/>
          <w:numId w:val="114"/>
        </w:numPr>
        <w:spacing w:after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EA1578">
        <w:rPr>
          <w:rFonts w:ascii="Times New Roman" w:hAnsi="Times New Roman"/>
        </w:rPr>
        <w:t>cenění procesů, jejichž výsledky jsou výborné</w:t>
      </w:r>
      <w:r>
        <w:rPr>
          <w:rFonts w:ascii="Times New Roman" w:hAnsi="Times New Roman"/>
        </w:rPr>
        <w:t>,</w:t>
      </w:r>
    </w:p>
    <w:p w:rsidR="003C3F10" w:rsidRPr="00EA1578" w:rsidRDefault="003C3F10" w:rsidP="00624344">
      <w:pPr>
        <w:pStyle w:val="Odstavecseseznamem"/>
        <w:numPr>
          <w:ilvl w:val="0"/>
          <w:numId w:val="114"/>
        </w:numPr>
        <w:spacing w:after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EA1578">
        <w:rPr>
          <w:rFonts w:ascii="Times New Roman" w:hAnsi="Times New Roman"/>
        </w:rPr>
        <w:t>evize ukazatelů a jejich kritérií, ustanovení nových měřítek výkonnosti</w:t>
      </w:r>
      <w:r>
        <w:rPr>
          <w:rFonts w:ascii="Times New Roman" w:hAnsi="Times New Roman"/>
        </w:rPr>
        <w:t>,</w:t>
      </w:r>
    </w:p>
    <w:p w:rsidR="003C3F10" w:rsidRPr="00EA1578" w:rsidRDefault="003C3F10" w:rsidP="00624344">
      <w:pPr>
        <w:pStyle w:val="Odstavecseseznamem"/>
        <w:numPr>
          <w:ilvl w:val="0"/>
          <w:numId w:val="113"/>
        </w:numPr>
        <w:spacing w:after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h</w:t>
      </w:r>
      <w:r w:rsidRPr="00EA1578">
        <w:rPr>
          <w:rFonts w:ascii="Times New Roman" w:hAnsi="Times New Roman"/>
        </w:rPr>
        <w:t>odnocení efektivnosti ostatních procesů</w:t>
      </w:r>
      <w:r>
        <w:rPr>
          <w:rFonts w:ascii="Times New Roman" w:hAnsi="Times New Roman"/>
        </w:rPr>
        <w:t>,</w:t>
      </w:r>
    </w:p>
    <w:p w:rsidR="003C3F10" w:rsidRPr="00EA1578" w:rsidRDefault="003C3F10" w:rsidP="00624344">
      <w:pPr>
        <w:pStyle w:val="Odstavecseseznamem"/>
        <w:numPr>
          <w:ilvl w:val="0"/>
          <w:numId w:val="113"/>
        </w:numPr>
        <w:spacing w:after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EA1578">
        <w:rPr>
          <w:rFonts w:ascii="Times New Roman" w:hAnsi="Times New Roman"/>
        </w:rPr>
        <w:t xml:space="preserve">rojednání zlepšovacích a ostatních návrhů a chystaných změn týkající se </w:t>
      </w:r>
      <w:r>
        <w:rPr>
          <w:rFonts w:ascii="Times New Roman" w:hAnsi="Times New Roman"/>
        </w:rPr>
        <w:t>systému kvality,</w:t>
      </w:r>
    </w:p>
    <w:p w:rsidR="003C3F10" w:rsidRPr="00EA1578" w:rsidRDefault="003C3F10" w:rsidP="00624344">
      <w:pPr>
        <w:pStyle w:val="Odstavecseseznamem"/>
        <w:numPr>
          <w:ilvl w:val="0"/>
          <w:numId w:val="113"/>
        </w:numPr>
        <w:spacing w:after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EA1578">
        <w:rPr>
          <w:rFonts w:ascii="Times New Roman" w:hAnsi="Times New Roman"/>
        </w:rPr>
        <w:t>chválení a přidělení zdrojů</w:t>
      </w:r>
      <w:r>
        <w:rPr>
          <w:rFonts w:ascii="Times New Roman" w:hAnsi="Times New Roman"/>
        </w:rPr>
        <w:t>,</w:t>
      </w:r>
    </w:p>
    <w:p w:rsidR="003C3F10" w:rsidRPr="00EA1578" w:rsidRDefault="003C3F10" w:rsidP="00624344">
      <w:pPr>
        <w:pStyle w:val="Odstavecseseznamem"/>
        <w:numPr>
          <w:ilvl w:val="0"/>
          <w:numId w:val="113"/>
        </w:numPr>
        <w:spacing w:after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EA1578">
        <w:rPr>
          <w:rFonts w:ascii="Times New Roman" w:hAnsi="Times New Roman"/>
        </w:rPr>
        <w:t xml:space="preserve">hodnocení zavedeného </w:t>
      </w:r>
      <w:r>
        <w:rPr>
          <w:rFonts w:ascii="Times New Roman" w:hAnsi="Times New Roman"/>
        </w:rPr>
        <w:t>systému kvality</w:t>
      </w:r>
      <w:r w:rsidRPr="00EA1578">
        <w:rPr>
          <w:rFonts w:ascii="Times New Roman" w:hAnsi="Times New Roman"/>
        </w:rPr>
        <w:t xml:space="preserve"> a rozhodnutí o opatření týkající se zlepšování </w:t>
      </w:r>
      <w:r>
        <w:rPr>
          <w:rFonts w:ascii="Times New Roman" w:hAnsi="Times New Roman"/>
        </w:rPr>
        <w:t>systému kvality</w:t>
      </w:r>
      <w:r w:rsidRPr="00EA1578">
        <w:rPr>
          <w:rFonts w:ascii="Times New Roman" w:hAnsi="Times New Roman"/>
        </w:rPr>
        <w:t xml:space="preserve"> a produktu</w:t>
      </w:r>
      <w:r>
        <w:rPr>
          <w:rFonts w:ascii="Times New Roman" w:hAnsi="Times New Roman"/>
        </w:rPr>
        <w:t>.</w:t>
      </w:r>
    </w:p>
    <w:sectPr w:rsidR="003C3F10" w:rsidRPr="00EA1578" w:rsidSect="00426346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BA2" w:rsidRDefault="00E57BA2">
      <w:r>
        <w:separator/>
      </w:r>
    </w:p>
  </w:endnote>
  <w:endnote w:type="continuationSeparator" w:id="0">
    <w:p w:rsidR="00E57BA2" w:rsidRDefault="00E57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BA2" w:rsidRPr="00EA1578" w:rsidRDefault="00E57BA2">
    <w:pPr>
      <w:pStyle w:val="Zpat"/>
      <w:tabs>
        <w:tab w:val="clear" w:pos="4536"/>
      </w:tabs>
      <w:rPr>
        <w:rFonts w:ascii="Times New Roman" w:hAnsi="Times New Roman"/>
      </w:rPr>
    </w:pPr>
    <w:r w:rsidRPr="00EA1578">
      <w:rPr>
        <w:rFonts w:ascii="Times New Roman" w:hAnsi="Times New Roman"/>
      </w:rPr>
      <w:t>Vydání/Změna: 2/0</w:t>
    </w:r>
    <w:r w:rsidRPr="00EA1578">
      <w:rPr>
        <w:rFonts w:ascii="Times New Roman" w:hAnsi="Times New Roman"/>
      </w:rPr>
      <w:tab/>
      <w:t xml:space="preserve">Strana: </w:t>
    </w:r>
    <w:r w:rsidRPr="00EA1578">
      <w:rPr>
        <w:rFonts w:ascii="Times New Roman" w:hAnsi="Times New Roman"/>
      </w:rPr>
      <w:fldChar w:fldCharType="begin"/>
    </w:r>
    <w:r w:rsidRPr="00EA1578">
      <w:rPr>
        <w:rFonts w:ascii="Times New Roman" w:hAnsi="Times New Roman"/>
      </w:rPr>
      <w:instrText xml:space="preserve"> PAGE </w:instrText>
    </w:r>
    <w:r w:rsidRPr="00EA1578">
      <w:rPr>
        <w:rFonts w:ascii="Times New Roman" w:hAnsi="Times New Roman"/>
      </w:rPr>
      <w:fldChar w:fldCharType="separate"/>
    </w:r>
    <w:r w:rsidR="007275F2">
      <w:rPr>
        <w:rFonts w:ascii="Times New Roman" w:hAnsi="Times New Roman"/>
        <w:noProof/>
      </w:rPr>
      <w:t>1</w:t>
    </w:r>
    <w:r w:rsidRPr="00EA1578">
      <w:rPr>
        <w:rFonts w:ascii="Times New Roman" w:hAnsi="Times New Roman"/>
        <w:noProof/>
      </w:rPr>
      <w:fldChar w:fldCharType="end"/>
    </w:r>
    <w:r w:rsidRPr="00EA1578">
      <w:rPr>
        <w:rFonts w:ascii="Times New Roman" w:hAnsi="Times New Roman"/>
      </w:rPr>
      <w:t>/</w:t>
    </w:r>
    <w:r>
      <w:rPr>
        <w:rFonts w:ascii="Times New Roman" w:hAnsi="Times New Roman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BA2" w:rsidRDefault="00E57BA2">
      <w:r>
        <w:separator/>
      </w:r>
    </w:p>
  </w:footnote>
  <w:footnote w:type="continuationSeparator" w:id="0">
    <w:p w:rsidR="00E57BA2" w:rsidRDefault="00E57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2BA" w:rsidRDefault="007275F2" w:rsidP="007275F2">
    <w:pPr>
      <w:pStyle w:val="Zhlav"/>
      <w:jc w:val="right"/>
    </w:pPr>
    <w:r>
      <w:rPr>
        <w:rFonts w:ascii="Times New Roman" w:hAnsi="Times New Roman"/>
      </w:rPr>
      <w:t>Příloha č. 3 směrnice ředitele SE 02/2014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A09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716E6E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51BC7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962A7C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FD5C5F"/>
    <w:multiLevelType w:val="multilevel"/>
    <w:tmpl w:val="EF8A2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7F20E6A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804F5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144ED1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A15738B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AFD33E5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B154C92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94643E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D192DBD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D494CD2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FC53DF0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28149B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1A924B5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1D019D8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4413932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5617028"/>
    <w:multiLevelType w:val="hybridMultilevel"/>
    <w:tmpl w:val="700AB2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5773AD2"/>
    <w:multiLevelType w:val="hybridMultilevel"/>
    <w:tmpl w:val="66B0DF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875AB2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87D25BC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A8086F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9ED518C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ABD062C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CB60C9"/>
    <w:multiLevelType w:val="hybridMultilevel"/>
    <w:tmpl w:val="387440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D0E4741"/>
    <w:multiLevelType w:val="hybridMultilevel"/>
    <w:tmpl w:val="FD52E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D284C6C"/>
    <w:multiLevelType w:val="hybridMultilevel"/>
    <w:tmpl w:val="387440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E6E1F63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2526264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2F24935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3830F1D"/>
    <w:multiLevelType w:val="hybridMultilevel"/>
    <w:tmpl w:val="9E3008C2"/>
    <w:lvl w:ilvl="0" w:tplc="040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23F76549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51F55EE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5CF3D6A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68325C5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76C092D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79E0B06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092844"/>
    <w:multiLevelType w:val="hybridMultilevel"/>
    <w:tmpl w:val="FD52E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AA420D7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2ADC6E9A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DAE221C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2E0A7BFA"/>
    <w:multiLevelType w:val="multilevel"/>
    <w:tmpl w:val="7890A820"/>
    <w:lvl w:ilvl="0">
      <w:start w:val="1"/>
      <w:numFmt w:val="decimal"/>
      <w:pStyle w:val="Nadpis-L1"/>
      <w:lvlText w:val="%1."/>
      <w:lvlJc w:val="left"/>
      <w:pPr>
        <w:tabs>
          <w:tab w:val="num" w:pos="537"/>
        </w:tabs>
        <w:ind w:left="537" w:hanging="357"/>
      </w:pPr>
      <w:rPr>
        <w:rFonts w:hint="default"/>
      </w:rPr>
    </w:lvl>
    <w:lvl w:ilvl="1">
      <w:start w:val="1"/>
      <w:numFmt w:val="decimal"/>
      <w:pStyle w:val="Nadpis-L2"/>
      <w:lvlText w:val="%1.%2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2">
      <w:start w:val="1"/>
      <w:numFmt w:val="decimal"/>
      <w:pStyle w:val="Nadpis-L3"/>
      <w:lvlText w:val="%1.%2.%3."/>
      <w:lvlJc w:val="left"/>
      <w:pPr>
        <w:tabs>
          <w:tab w:val="num" w:pos="1800"/>
        </w:tabs>
        <w:ind w:left="1585" w:hanging="50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Nadpis-L4"/>
      <w:lvlText w:val="%1.%2.%3.%4."/>
      <w:lvlJc w:val="left"/>
      <w:pPr>
        <w:tabs>
          <w:tab w:val="num" w:pos="2160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91"/>
        </w:tabs>
        <w:ind w:left="19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71"/>
        </w:tabs>
        <w:ind w:left="24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1"/>
        </w:tabs>
        <w:ind w:left="29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31"/>
        </w:tabs>
        <w:ind w:left="34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51"/>
        </w:tabs>
        <w:ind w:left="4031" w:hanging="1440"/>
      </w:pPr>
      <w:rPr>
        <w:rFonts w:hint="default"/>
      </w:rPr>
    </w:lvl>
  </w:abstractNum>
  <w:abstractNum w:abstractNumId="44">
    <w:nsid w:val="2E413F68"/>
    <w:multiLevelType w:val="hybridMultilevel"/>
    <w:tmpl w:val="66B0DF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EB05335"/>
    <w:multiLevelType w:val="hybridMultilevel"/>
    <w:tmpl w:val="E6084D6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2EF7721E"/>
    <w:multiLevelType w:val="hybridMultilevel"/>
    <w:tmpl w:val="700AB2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2F150463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0335537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0C3701C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30D346A2"/>
    <w:multiLevelType w:val="hybridMultilevel"/>
    <w:tmpl w:val="A4584ABC"/>
    <w:lvl w:ilvl="0" w:tplc="B122D80A">
      <w:start w:val="1"/>
      <w:numFmt w:val="bullet"/>
      <w:pStyle w:val="Odrka"/>
      <w:lvlText w:val="-"/>
      <w:lvlJc w:val="left"/>
      <w:pPr>
        <w:tabs>
          <w:tab w:val="num" w:pos="1259"/>
        </w:tabs>
        <w:ind w:left="1259" w:hanging="360"/>
      </w:pPr>
      <w:rPr>
        <w:rFonts w:hAnsi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1">
    <w:nsid w:val="30E320C0"/>
    <w:multiLevelType w:val="hybridMultilevel"/>
    <w:tmpl w:val="700AB2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16C4865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316F3814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22F7211"/>
    <w:multiLevelType w:val="hybridMultilevel"/>
    <w:tmpl w:val="DADCDF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340561A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33672230"/>
    <w:multiLevelType w:val="hybridMultilevel"/>
    <w:tmpl w:val="66B0DF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38F2F74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355F482A"/>
    <w:multiLevelType w:val="hybridMultilevel"/>
    <w:tmpl w:val="7E2CC3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820684A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38432CF7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86F3023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387117C9"/>
    <w:multiLevelType w:val="hybridMultilevel"/>
    <w:tmpl w:val="7E2CC3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8C46751"/>
    <w:multiLevelType w:val="hybridMultilevel"/>
    <w:tmpl w:val="66B0DF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8C81106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38F42052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955399C"/>
    <w:multiLevelType w:val="hybridMultilevel"/>
    <w:tmpl w:val="BE74ECBA"/>
    <w:lvl w:ilvl="0" w:tplc="11EA9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0DE7AC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A23070A"/>
    <w:multiLevelType w:val="hybridMultilevel"/>
    <w:tmpl w:val="700AB2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3D383DA5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40BB74B2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40BC2860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46E75C75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75F48E8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49C314DA"/>
    <w:multiLevelType w:val="hybridMultilevel"/>
    <w:tmpl w:val="7E2CC3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9CF5E80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4B373AFA"/>
    <w:multiLevelType w:val="hybridMultilevel"/>
    <w:tmpl w:val="66B0DF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C5F1D61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4D0E4640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FBB6D40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4FC1776B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5041204C"/>
    <w:multiLevelType w:val="hybridMultilevel"/>
    <w:tmpl w:val="700AB2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521B1299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53041412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553C334B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56141376"/>
    <w:multiLevelType w:val="hybridMultilevel"/>
    <w:tmpl w:val="700AB2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570C27D7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58296954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587A0DB6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9751FC0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5A291916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5B6A31F2"/>
    <w:multiLevelType w:val="hybridMultilevel"/>
    <w:tmpl w:val="66B0DF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CFB5C1C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DAF468A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5F504590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F620833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F6C784C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62FC1B06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2FE08CD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5460740"/>
    <w:multiLevelType w:val="hybridMultilevel"/>
    <w:tmpl w:val="387440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6570430D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6846142F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69441914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6B643307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C833B56"/>
    <w:multiLevelType w:val="hybridMultilevel"/>
    <w:tmpl w:val="387440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6D854ECD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EF211EE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6F7D597B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6FC4740D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700034A"/>
    <w:multiLevelType w:val="hybridMultilevel"/>
    <w:tmpl w:val="7E2CC3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7C51446"/>
    <w:multiLevelType w:val="hybridMultilevel"/>
    <w:tmpl w:val="700AB2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77EC654C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7838579C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7A251FE9"/>
    <w:multiLevelType w:val="hybridMultilevel"/>
    <w:tmpl w:val="EBEA2732"/>
    <w:lvl w:ilvl="0" w:tplc="11EA9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A513954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7A9A394E"/>
    <w:multiLevelType w:val="hybridMultilevel"/>
    <w:tmpl w:val="4B2E8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AD76110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>
    <w:nsid w:val="7B401AE8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7C3E2EA5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>
    <w:nsid w:val="7C477D77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7C5D5497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>
    <w:nsid w:val="7C744DD3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7D697AD1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7D95204A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7DAB579B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7E6F2AC2"/>
    <w:multiLevelType w:val="hybridMultilevel"/>
    <w:tmpl w:val="6AEAF7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>
    <w:nsid w:val="7F857629"/>
    <w:multiLevelType w:val="hybridMultilevel"/>
    <w:tmpl w:val="387440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3"/>
  </w:num>
  <w:num w:numId="2">
    <w:abstractNumId w:val="50"/>
  </w:num>
  <w:num w:numId="3">
    <w:abstractNumId w:val="66"/>
  </w:num>
  <w:num w:numId="4">
    <w:abstractNumId w:val="70"/>
  </w:num>
  <w:num w:numId="5">
    <w:abstractNumId w:val="1"/>
  </w:num>
  <w:num w:numId="6">
    <w:abstractNumId w:val="52"/>
  </w:num>
  <w:num w:numId="7">
    <w:abstractNumId w:val="25"/>
  </w:num>
  <w:num w:numId="8">
    <w:abstractNumId w:val="122"/>
  </w:num>
  <w:num w:numId="9">
    <w:abstractNumId w:val="11"/>
  </w:num>
  <w:num w:numId="10">
    <w:abstractNumId w:val="111"/>
  </w:num>
  <w:num w:numId="11">
    <w:abstractNumId w:val="97"/>
  </w:num>
  <w:num w:numId="12">
    <w:abstractNumId w:val="61"/>
  </w:num>
  <w:num w:numId="13">
    <w:abstractNumId w:val="22"/>
  </w:num>
  <w:num w:numId="14">
    <w:abstractNumId w:val="33"/>
  </w:num>
  <w:num w:numId="15">
    <w:abstractNumId w:val="57"/>
  </w:num>
  <w:num w:numId="16">
    <w:abstractNumId w:val="118"/>
  </w:num>
  <w:num w:numId="17">
    <w:abstractNumId w:val="96"/>
  </w:num>
  <w:num w:numId="18">
    <w:abstractNumId w:val="105"/>
  </w:num>
  <w:num w:numId="19">
    <w:abstractNumId w:val="95"/>
  </w:num>
  <w:num w:numId="20">
    <w:abstractNumId w:val="18"/>
  </w:num>
  <w:num w:numId="21">
    <w:abstractNumId w:val="4"/>
  </w:num>
  <w:num w:numId="22">
    <w:abstractNumId w:val="78"/>
  </w:num>
  <w:num w:numId="23">
    <w:abstractNumId w:val="92"/>
  </w:num>
  <w:num w:numId="24">
    <w:abstractNumId w:val="38"/>
  </w:num>
  <w:num w:numId="25">
    <w:abstractNumId w:val="40"/>
  </w:num>
  <w:num w:numId="26">
    <w:abstractNumId w:val="23"/>
  </w:num>
  <w:num w:numId="27">
    <w:abstractNumId w:val="59"/>
  </w:num>
  <w:num w:numId="28">
    <w:abstractNumId w:val="3"/>
  </w:num>
  <w:num w:numId="29">
    <w:abstractNumId w:val="34"/>
  </w:num>
  <w:num w:numId="30">
    <w:abstractNumId w:val="42"/>
  </w:num>
  <w:num w:numId="31">
    <w:abstractNumId w:val="100"/>
  </w:num>
  <w:num w:numId="32">
    <w:abstractNumId w:val="101"/>
  </w:num>
  <w:num w:numId="33">
    <w:abstractNumId w:val="17"/>
  </w:num>
  <w:num w:numId="34">
    <w:abstractNumId w:val="47"/>
  </w:num>
  <w:num w:numId="35">
    <w:abstractNumId w:val="6"/>
  </w:num>
  <w:num w:numId="36">
    <w:abstractNumId w:val="16"/>
  </w:num>
  <w:num w:numId="37">
    <w:abstractNumId w:val="91"/>
  </w:num>
  <w:num w:numId="38">
    <w:abstractNumId w:val="2"/>
  </w:num>
  <w:num w:numId="39">
    <w:abstractNumId w:val="13"/>
  </w:num>
  <w:num w:numId="40">
    <w:abstractNumId w:val="115"/>
  </w:num>
  <w:num w:numId="41">
    <w:abstractNumId w:val="123"/>
  </w:num>
  <w:num w:numId="42">
    <w:abstractNumId w:val="76"/>
  </w:num>
  <w:num w:numId="43">
    <w:abstractNumId w:val="15"/>
  </w:num>
  <w:num w:numId="44">
    <w:abstractNumId w:val="77"/>
  </w:num>
  <w:num w:numId="45">
    <w:abstractNumId w:val="53"/>
  </w:num>
  <w:num w:numId="46">
    <w:abstractNumId w:val="121"/>
  </w:num>
  <w:num w:numId="47">
    <w:abstractNumId w:val="36"/>
  </w:num>
  <w:num w:numId="48">
    <w:abstractNumId w:val="85"/>
  </w:num>
  <w:num w:numId="49">
    <w:abstractNumId w:val="8"/>
  </w:num>
  <w:num w:numId="50">
    <w:abstractNumId w:val="119"/>
  </w:num>
  <w:num w:numId="51">
    <w:abstractNumId w:val="60"/>
  </w:num>
  <w:num w:numId="52">
    <w:abstractNumId w:val="86"/>
  </w:num>
  <w:num w:numId="53">
    <w:abstractNumId w:val="10"/>
  </w:num>
  <w:num w:numId="54">
    <w:abstractNumId w:val="35"/>
  </w:num>
  <w:num w:numId="55">
    <w:abstractNumId w:val="31"/>
  </w:num>
  <w:num w:numId="56">
    <w:abstractNumId w:val="106"/>
  </w:num>
  <w:num w:numId="57">
    <w:abstractNumId w:val="79"/>
  </w:num>
  <w:num w:numId="58">
    <w:abstractNumId w:val="49"/>
  </w:num>
  <w:num w:numId="59">
    <w:abstractNumId w:val="7"/>
  </w:num>
  <w:num w:numId="60">
    <w:abstractNumId w:val="69"/>
  </w:num>
  <w:num w:numId="61">
    <w:abstractNumId w:val="65"/>
  </w:num>
  <w:num w:numId="62">
    <w:abstractNumId w:val="93"/>
  </w:num>
  <w:num w:numId="63">
    <w:abstractNumId w:val="68"/>
  </w:num>
  <w:num w:numId="64">
    <w:abstractNumId w:val="21"/>
  </w:num>
  <w:num w:numId="65">
    <w:abstractNumId w:val="5"/>
  </w:num>
  <w:num w:numId="66">
    <w:abstractNumId w:val="117"/>
  </w:num>
  <w:num w:numId="67">
    <w:abstractNumId w:val="83"/>
  </w:num>
  <w:num w:numId="68">
    <w:abstractNumId w:val="0"/>
  </w:num>
  <w:num w:numId="69">
    <w:abstractNumId w:val="14"/>
  </w:num>
  <w:num w:numId="70">
    <w:abstractNumId w:val="82"/>
  </w:num>
  <w:num w:numId="71">
    <w:abstractNumId w:val="99"/>
  </w:num>
  <w:num w:numId="72">
    <w:abstractNumId w:val="64"/>
  </w:num>
  <w:num w:numId="73">
    <w:abstractNumId w:val="116"/>
  </w:num>
  <w:num w:numId="74">
    <w:abstractNumId w:val="9"/>
  </w:num>
  <w:num w:numId="75">
    <w:abstractNumId w:val="29"/>
  </w:num>
  <w:num w:numId="76">
    <w:abstractNumId w:val="113"/>
  </w:num>
  <w:num w:numId="77">
    <w:abstractNumId w:val="12"/>
  </w:num>
  <w:num w:numId="78">
    <w:abstractNumId w:val="41"/>
  </w:num>
  <w:num w:numId="79">
    <w:abstractNumId w:val="71"/>
  </w:num>
  <w:num w:numId="80">
    <w:abstractNumId w:val="94"/>
  </w:num>
  <w:num w:numId="81">
    <w:abstractNumId w:val="30"/>
  </w:num>
  <w:num w:numId="82">
    <w:abstractNumId w:val="102"/>
  </w:num>
  <w:num w:numId="83">
    <w:abstractNumId w:val="104"/>
  </w:num>
  <w:num w:numId="84">
    <w:abstractNumId w:val="37"/>
  </w:num>
  <w:num w:numId="85">
    <w:abstractNumId w:val="114"/>
  </w:num>
  <w:num w:numId="86">
    <w:abstractNumId w:val="120"/>
  </w:num>
  <w:num w:numId="87">
    <w:abstractNumId w:val="87"/>
  </w:num>
  <w:num w:numId="88">
    <w:abstractNumId w:val="24"/>
  </w:num>
  <w:num w:numId="89">
    <w:abstractNumId w:val="89"/>
  </w:num>
  <w:num w:numId="90">
    <w:abstractNumId w:val="72"/>
  </w:num>
  <w:num w:numId="91">
    <w:abstractNumId w:val="112"/>
  </w:num>
  <w:num w:numId="92">
    <w:abstractNumId w:val="81"/>
  </w:num>
  <w:num w:numId="93">
    <w:abstractNumId w:val="88"/>
  </w:num>
  <w:num w:numId="94">
    <w:abstractNumId w:val="56"/>
  </w:num>
  <w:num w:numId="95">
    <w:abstractNumId w:val="75"/>
  </w:num>
  <w:num w:numId="96">
    <w:abstractNumId w:val="124"/>
  </w:num>
  <w:num w:numId="97">
    <w:abstractNumId w:val="55"/>
  </w:num>
  <w:num w:numId="98">
    <w:abstractNumId w:val="45"/>
  </w:num>
  <w:num w:numId="99">
    <w:abstractNumId w:val="20"/>
  </w:num>
  <w:num w:numId="100">
    <w:abstractNumId w:val="110"/>
  </w:num>
  <w:num w:numId="101">
    <w:abstractNumId w:val="63"/>
  </w:num>
  <w:num w:numId="102">
    <w:abstractNumId w:val="44"/>
  </w:num>
  <w:num w:numId="103">
    <w:abstractNumId w:val="84"/>
  </w:num>
  <w:num w:numId="104">
    <w:abstractNumId w:val="109"/>
  </w:num>
  <w:num w:numId="105">
    <w:abstractNumId w:val="80"/>
  </w:num>
  <w:num w:numId="106">
    <w:abstractNumId w:val="67"/>
  </w:num>
  <w:num w:numId="107">
    <w:abstractNumId w:val="62"/>
  </w:num>
  <w:num w:numId="108">
    <w:abstractNumId w:val="19"/>
  </w:num>
  <w:num w:numId="109">
    <w:abstractNumId w:val="58"/>
  </w:num>
  <w:num w:numId="110">
    <w:abstractNumId w:val="46"/>
  </w:num>
  <w:num w:numId="111">
    <w:abstractNumId w:val="73"/>
  </w:num>
  <w:num w:numId="112">
    <w:abstractNumId w:val="51"/>
  </w:num>
  <w:num w:numId="113">
    <w:abstractNumId w:val="108"/>
  </w:num>
  <w:num w:numId="114">
    <w:abstractNumId w:val="32"/>
  </w:num>
  <w:num w:numId="115">
    <w:abstractNumId w:val="28"/>
  </w:num>
  <w:num w:numId="116">
    <w:abstractNumId w:val="39"/>
  </w:num>
  <w:num w:numId="117">
    <w:abstractNumId w:val="27"/>
  </w:num>
  <w:num w:numId="118">
    <w:abstractNumId w:val="103"/>
  </w:num>
  <w:num w:numId="119">
    <w:abstractNumId w:val="26"/>
  </w:num>
  <w:num w:numId="120">
    <w:abstractNumId w:val="125"/>
  </w:num>
  <w:num w:numId="121">
    <w:abstractNumId w:val="98"/>
  </w:num>
  <w:num w:numId="122">
    <w:abstractNumId w:val="54"/>
  </w:num>
  <w:num w:numId="123">
    <w:abstractNumId w:val="48"/>
  </w:num>
  <w:num w:numId="124">
    <w:abstractNumId w:val="74"/>
  </w:num>
  <w:num w:numId="125">
    <w:abstractNumId w:val="90"/>
  </w:num>
  <w:num w:numId="126">
    <w:abstractNumId w:val="107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55"/>
    <w:rsid w:val="000049F1"/>
    <w:rsid w:val="00005EC2"/>
    <w:rsid w:val="0000657F"/>
    <w:rsid w:val="000227B2"/>
    <w:rsid w:val="00027AA1"/>
    <w:rsid w:val="0003045F"/>
    <w:rsid w:val="00030D32"/>
    <w:rsid w:val="000337B4"/>
    <w:rsid w:val="00036028"/>
    <w:rsid w:val="00037812"/>
    <w:rsid w:val="000400CC"/>
    <w:rsid w:val="00040A87"/>
    <w:rsid w:val="00042895"/>
    <w:rsid w:val="00042B82"/>
    <w:rsid w:val="00045B0E"/>
    <w:rsid w:val="00046644"/>
    <w:rsid w:val="0006114E"/>
    <w:rsid w:val="000625A4"/>
    <w:rsid w:val="00070C01"/>
    <w:rsid w:val="00071589"/>
    <w:rsid w:val="00071C41"/>
    <w:rsid w:val="000769C8"/>
    <w:rsid w:val="00077400"/>
    <w:rsid w:val="000779AC"/>
    <w:rsid w:val="00077CFB"/>
    <w:rsid w:val="00083C3C"/>
    <w:rsid w:val="000904D4"/>
    <w:rsid w:val="000A3E23"/>
    <w:rsid w:val="000A685E"/>
    <w:rsid w:val="000A6AA2"/>
    <w:rsid w:val="000B0D3B"/>
    <w:rsid w:val="000B294B"/>
    <w:rsid w:val="000B3294"/>
    <w:rsid w:val="000B7082"/>
    <w:rsid w:val="000C2C68"/>
    <w:rsid w:val="000C3FCC"/>
    <w:rsid w:val="000C6E57"/>
    <w:rsid w:val="000D02BF"/>
    <w:rsid w:val="000E1FDB"/>
    <w:rsid w:val="000E22F8"/>
    <w:rsid w:val="000E41D5"/>
    <w:rsid w:val="000E46C6"/>
    <w:rsid w:val="000E7049"/>
    <w:rsid w:val="000E7E86"/>
    <w:rsid w:val="000F1938"/>
    <w:rsid w:val="000F265A"/>
    <w:rsid w:val="000F3F1D"/>
    <w:rsid w:val="000F4745"/>
    <w:rsid w:val="00102720"/>
    <w:rsid w:val="001030B8"/>
    <w:rsid w:val="00105650"/>
    <w:rsid w:val="001066C3"/>
    <w:rsid w:val="00110A87"/>
    <w:rsid w:val="0011289C"/>
    <w:rsid w:val="00115E61"/>
    <w:rsid w:val="001203B5"/>
    <w:rsid w:val="00121C5D"/>
    <w:rsid w:val="00122B6F"/>
    <w:rsid w:val="0012464F"/>
    <w:rsid w:val="00125E0B"/>
    <w:rsid w:val="0012613C"/>
    <w:rsid w:val="0012796B"/>
    <w:rsid w:val="00131A6A"/>
    <w:rsid w:val="00132115"/>
    <w:rsid w:val="0013375C"/>
    <w:rsid w:val="00135E77"/>
    <w:rsid w:val="00137127"/>
    <w:rsid w:val="00140048"/>
    <w:rsid w:val="00140921"/>
    <w:rsid w:val="00141902"/>
    <w:rsid w:val="00141B2B"/>
    <w:rsid w:val="00142F68"/>
    <w:rsid w:val="001435BE"/>
    <w:rsid w:val="001437C9"/>
    <w:rsid w:val="00143C9E"/>
    <w:rsid w:val="001515A6"/>
    <w:rsid w:val="00154CFD"/>
    <w:rsid w:val="0015773A"/>
    <w:rsid w:val="001616C0"/>
    <w:rsid w:val="00161F1C"/>
    <w:rsid w:val="00162010"/>
    <w:rsid w:val="0016370F"/>
    <w:rsid w:val="0018267C"/>
    <w:rsid w:val="00182E48"/>
    <w:rsid w:val="00193694"/>
    <w:rsid w:val="001936BA"/>
    <w:rsid w:val="00196D97"/>
    <w:rsid w:val="00197645"/>
    <w:rsid w:val="00197965"/>
    <w:rsid w:val="001A02B2"/>
    <w:rsid w:val="001A1804"/>
    <w:rsid w:val="001A2BE0"/>
    <w:rsid w:val="001A3D00"/>
    <w:rsid w:val="001B3C09"/>
    <w:rsid w:val="001B5FEB"/>
    <w:rsid w:val="001B7FB7"/>
    <w:rsid w:val="001C1592"/>
    <w:rsid w:val="001C218B"/>
    <w:rsid w:val="001C6293"/>
    <w:rsid w:val="001C7422"/>
    <w:rsid w:val="001D44AD"/>
    <w:rsid w:val="001D4983"/>
    <w:rsid w:val="001D7884"/>
    <w:rsid w:val="001E0B0B"/>
    <w:rsid w:val="001E2BBF"/>
    <w:rsid w:val="001F1565"/>
    <w:rsid w:val="001F23F4"/>
    <w:rsid w:val="001F247D"/>
    <w:rsid w:val="001F3A41"/>
    <w:rsid w:val="001F44D3"/>
    <w:rsid w:val="001F7EBC"/>
    <w:rsid w:val="00200815"/>
    <w:rsid w:val="0020112E"/>
    <w:rsid w:val="002132B7"/>
    <w:rsid w:val="00213354"/>
    <w:rsid w:val="00214FC3"/>
    <w:rsid w:val="00220C69"/>
    <w:rsid w:val="00223130"/>
    <w:rsid w:val="00223ED0"/>
    <w:rsid w:val="00224328"/>
    <w:rsid w:val="00232639"/>
    <w:rsid w:val="002329DF"/>
    <w:rsid w:val="002352AB"/>
    <w:rsid w:val="00235ADE"/>
    <w:rsid w:val="00240EEF"/>
    <w:rsid w:val="002442E2"/>
    <w:rsid w:val="0024504A"/>
    <w:rsid w:val="00247239"/>
    <w:rsid w:val="0025220D"/>
    <w:rsid w:val="002551AE"/>
    <w:rsid w:val="002551BE"/>
    <w:rsid w:val="002578EF"/>
    <w:rsid w:val="00260F60"/>
    <w:rsid w:val="00262117"/>
    <w:rsid w:val="002641FF"/>
    <w:rsid w:val="002655AA"/>
    <w:rsid w:val="0026605E"/>
    <w:rsid w:val="0026784E"/>
    <w:rsid w:val="00272C13"/>
    <w:rsid w:val="00280CA0"/>
    <w:rsid w:val="002827F6"/>
    <w:rsid w:val="002833F2"/>
    <w:rsid w:val="00285F8D"/>
    <w:rsid w:val="00285F8F"/>
    <w:rsid w:val="00290CD8"/>
    <w:rsid w:val="00291EEA"/>
    <w:rsid w:val="00293D42"/>
    <w:rsid w:val="0029446B"/>
    <w:rsid w:val="00294FD5"/>
    <w:rsid w:val="00295786"/>
    <w:rsid w:val="002A059A"/>
    <w:rsid w:val="002A6832"/>
    <w:rsid w:val="002B1CB7"/>
    <w:rsid w:val="002B6123"/>
    <w:rsid w:val="002B7AA4"/>
    <w:rsid w:val="002C0052"/>
    <w:rsid w:val="002C1AE2"/>
    <w:rsid w:val="002C1BCE"/>
    <w:rsid w:val="002C510C"/>
    <w:rsid w:val="002D1930"/>
    <w:rsid w:val="002D2AE6"/>
    <w:rsid w:val="002D57F0"/>
    <w:rsid w:val="002E02EB"/>
    <w:rsid w:val="002E12BA"/>
    <w:rsid w:val="002F62CB"/>
    <w:rsid w:val="003054F7"/>
    <w:rsid w:val="00306CF4"/>
    <w:rsid w:val="00315625"/>
    <w:rsid w:val="00315C7A"/>
    <w:rsid w:val="00316285"/>
    <w:rsid w:val="00316A7E"/>
    <w:rsid w:val="00320C4C"/>
    <w:rsid w:val="00320E7B"/>
    <w:rsid w:val="00321274"/>
    <w:rsid w:val="00321AA6"/>
    <w:rsid w:val="003239C0"/>
    <w:rsid w:val="00326B75"/>
    <w:rsid w:val="00332079"/>
    <w:rsid w:val="003359CD"/>
    <w:rsid w:val="00345B1F"/>
    <w:rsid w:val="003535B1"/>
    <w:rsid w:val="00371028"/>
    <w:rsid w:val="00372E4B"/>
    <w:rsid w:val="00375251"/>
    <w:rsid w:val="00377530"/>
    <w:rsid w:val="00382B85"/>
    <w:rsid w:val="003839FC"/>
    <w:rsid w:val="003857BC"/>
    <w:rsid w:val="00387C7E"/>
    <w:rsid w:val="00391615"/>
    <w:rsid w:val="0039182A"/>
    <w:rsid w:val="00393715"/>
    <w:rsid w:val="00395225"/>
    <w:rsid w:val="00397AB0"/>
    <w:rsid w:val="00397BC0"/>
    <w:rsid w:val="003A0AA4"/>
    <w:rsid w:val="003A1D39"/>
    <w:rsid w:val="003B0B5A"/>
    <w:rsid w:val="003B209E"/>
    <w:rsid w:val="003C0E3F"/>
    <w:rsid w:val="003C34B8"/>
    <w:rsid w:val="003C3F10"/>
    <w:rsid w:val="003C4A95"/>
    <w:rsid w:val="003D10D6"/>
    <w:rsid w:val="003D2FE4"/>
    <w:rsid w:val="003D3C6B"/>
    <w:rsid w:val="003E22BD"/>
    <w:rsid w:val="003E3F8E"/>
    <w:rsid w:val="003F6F8F"/>
    <w:rsid w:val="00400A5D"/>
    <w:rsid w:val="00402752"/>
    <w:rsid w:val="004039FA"/>
    <w:rsid w:val="0040516A"/>
    <w:rsid w:val="00417639"/>
    <w:rsid w:val="00422665"/>
    <w:rsid w:val="004257EA"/>
    <w:rsid w:val="00425C8E"/>
    <w:rsid w:val="00426346"/>
    <w:rsid w:val="00435F0E"/>
    <w:rsid w:val="00446F1F"/>
    <w:rsid w:val="00447932"/>
    <w:rsid w:val="0045031E"/>
    <w:rsid w:val="004559CB"/>
    <w:rsid w:val="0045741C"/>
    <w:rsid w:val="0045744A"/>
    <w:rsid w:val="00463B25"/>
    <w:rsid w:val="00467530"/>
    <w:rsid w:val="00470D0A"/>
    <w:rsid w:val="00472321"/>
    <w:rsid w:val="00476BEA"/>
    <w:rsid w:val="0048211B"/>
    <w:rsid w:val="004857D8"/>
    <w:rsid w:val="004912C6"/>
    <w:rsid w:val="00496BF0"/>
    <w:rsid w:val="00496F58"/>
    <w:rsid w:val="004A0842"/>
    <w:rsid w:val="004A2657"/>
    <w:rsid w:val="004A6BF3"/>
    <w:rsid w:val="004A7112"/>
    <w:rsid w:val="004B16F5"/>
    <w:rsid w:val="004B2DDC"/>
    <w:rsid w:val="004B2F8C"/>
    <w:rsid w:val="004B369C"/>
    <w:rsid w:val="004B377D"/>
    <w:rsid w:val="004B39AA"/>
    <w:rsid w:val="004B532C"/>
    <w:rsid w:val="004C706A"/>
    <w:rsid w:val="004D1E01"/>
    <w:rsid w:val="004D2AF7"/>
    <w:rsid w:val="004D41C8"/>
    <w:rsid w:val="004D5AF9"/>
    <w:rsid w:val="004D5D1C"/>
    <w:rsid w:val="004D604A"/>
    <w:rsid w:val="004D7C5A"/>
    <w:rsid w:val="004E0FAC"/>
    <w:rsid w:val="004E2DC7"/>
    <w:rsid w:val="004E2E2A"/>
    <w:rsid w:val="004F1903"/>
    <w:rsid w:val="004F20BD"/>
    <w:rsid w:val="004F5A84"/>
    <w:rsid w:val="004F5DCA"/>
    <w:rsid w:val="0050264B"/>
    <w:rsid w:val="0050505A"/>
    <w:rsid w:val="00505E83"/>
    <w:rsid w:val="00506EDA"/>
    <w:rsid w:val="005114C7"/>
    <w:rsid w:val="00512015"/>
    <w:rsid w:val="00512DFE"/>
    <w:rsid w:val="005157EF"/>
    <w:rsid w:val="00516CA6"/>
    <w:rsid w:val="00522DBA"/>
    <w:rsid w:val="00523D25"/>
    <w:rsid w:val="0052450F"/>
    <w:rsid w:val="0052709A"/>
    <w:rsid w:val="00536CF4"/>
    <w:rsid w:val="00537B26"/>
    <w:rsid w:val="00540043"/>
    <w:rsid w:val="005415E1"/>
    <w:rsid w:val="005417C6"/>
    <w:rsid w:val="00542752"/>
    <w:rsid w:val="00546056"/>
    <w:rsid w:val="00546311"/>
    <w:rsid w:val="00546DC1"/>
    <w:rsid w:val="005472D2"/>
    <w:rsid w:val="0055058A"/>
    <w:rsid w:val="00555FF2"/>
    <w:rsid w:val="00556B26"/>
    <w:rsid w:val="00556D83"/>
    <w:rsid w:val="00557F5C"/>
    <w:rsid w:val="00562AEA"/>
    <w:rsid w:val="00566467"/>
    <w:rsid w:val="00574776"/>
    <w:rsid w:val="005953F9"/>
    <w:rsid w:val="005A2595"/>
    <w:rsid w:val="005A31EE"/>
    <w:rsid w:val="005A46E5"/>
    <w:rsid w:val="005A7C15"/>
    <w:rsid w:val="005B0549"/>
    <w:rsid w:val="005B3805"/>
    <w:rsid w:val="005B41C7"/>
    <w:rsid w:val="005C17C7"/>
    <w:rsid w:val="005C1A54"/>
    <w:rsid w:val="005C2FF4"/>
    <w:rsid w:val="005C39AF"/>
    <w:rsid w:val="005C4F39"/>
    <w:rsid w:val="005D4716"/>
    <w:rsid w:val="005D524B"/>
    <w:rsid w:val="005E18E2"/>
    <w:rsid w:val="005E2B94"/>
    <w:rsid w:val="005E6DDA"/>
    <w:rsid w:val="005F4979"/>
    <w:rsid w:val="006156CE"/>
    <w:rsid w:val="0061749F"/>
    <w:rsid w:val="00621A1E"/>
    <w:rsid w:val="00623B6A"/>
    <w:rsid w:val="00624344"/>
    <w:rsid w:val="006248AD"/>
    <w:rsid w:val="00625D7B"/>
    <w:rsid w:val="006340FD"/>
    <w:rsid w:val="00634F03"/>
    <w:rsid w:val="00635D2E"/>
    <w:rsid w:val="006374D4"/>
    <w:rsid w:val="00643ED0"/>
    <w:rsid w:val="00644DE8"/>
    <w:rsid w:val="006462A5"/>
    <w:rsid w:val="006504A7"/>
    <w:rsid w:val="00651954"/>
    <w:rsid w:val="00660FC0"/>
    <w:rsid w:val="0066167F"/>
    <w:rsid w:val="006646BE"/>
    <w:rsid w:val="00667889"/>
    <w:rsid w:val="006707F7"/>
    <w:rsid w:val="00671237"/>
    <w:rsid w:val="006717B0"/>
    <w:rsid w:val="00674A55"/>
    <w:rsid w:val="00674F20"/>
    <w:rsid w:val="0067548D"/>
    <w:rsid w:val="006821A9"/>
    <w:rsid w:val="006863F1"/>
    <w:rsid w:val="00692F6A"/>
    <w:rsid w:val="006A03C4"/>
    <w:rsid w:val="006A243F"/>
    <w:rsid w:val="006B121E"/>
    <w:rsid w:val="006B5AC1"/>
    <w:rsid w:val="006B62B1"/>
    <w:rsid w:val="006C049F"/>
    <w:rsid w:val="006C07D2"/>
    <w:rsid w:val="006D0119"/>
    <w:rsid w:val="006D1488"/>
    <w:rsid w:val="006E5D18"/>
    <w:rsid w:val="006F065F"/>
    <w:rsid w:val="006F2A89"/>
    <w:rsid w:val="006F55B2"/>
    <w:rsid w:val="006F76E6"/>
    <w:rsid w:val="00704648"/>
    <w:rsid w:val="00705F01"/>
    <w:rsid w:val="007062A2"/>
    <w:rsid w:val="00713446"/>
    <w:rsid w:val="007174DA"/>
    <w:rsid w:val="007275F2"/>
    <w:rsid w:val="007324B8"/>
    <w:rsid w:val="00732FA7"/>
    <w:rsid w:val="0073305F"/>
    <w:rsid w:val="0073682B"/>
    <w:rsid w:val="00737E7D"/>
    <w:rsid w:val="00740D7B"/>
    <w:rsid w:val="0074404C"/>
    <w:rsid w:val="0074661A"/>
    <w:rsid w:val="00754013"/>
    <w:rsid w:val="007642C4"/>
    <w:rsid w:val="00765878"/>
    <w:rsid w:val="00765D68"/>
    <w:rsid w:val="007674C6"/>
    <w:rsid w:val="007709C9"/>
    <w:rsid w:val="00774303"/>
    <w:rsid w:val="00780996"/>
    <w:rsid w:val="00782C2C"/>
    <w:rsid w:val="007876A1"/>
    <w:rsid w:val="00791817"/>
    <w:rsid w:val="00793114"/>
    <w:rsid w:val="00794846"/>
    <w:rsid w:val="00794C3A"/>
    <w:rsid w:val="007A127F"/>
    <w:rsid w:val="007A1BC7"/>
    <w:rsid w:val="007A3344"/>
    <w:rsid w:val="007A4CA7"/>
    <w:rsid w:val="007B2682"/>
    <w:rsid w:val="007C1425"/>
    <w:rsid w:val="007C383B"/>
    <w:rsid w:val="007C4943"/>
    <w:rsid w:val="007C5D72"/>
    <w:rsid w:val="007C7113"/>
    <w:rsid w:val="007D03B8"/>
    <w:rsid w:val="007D1449"/>
    <w:rsid w:val="007D1B5D"/>
    <w:rsid w:val="007E446D"/>
    <w:rsid w:val="007E4700"/>
    <w:rsid w:val="007E7B48"/>
    <w:rsid w:val="007F475A"/>
    <w:rsid w:val="00800037"/>
    <w:rsid w:val="00804F69"/>
    <w:rsid w:val="00806241"/>
    <w:rsid w:val="0080685F"/>
    <w:rsid w:val="00810A9C"/>
    <w:rsid w:val="00810E26"/>
    <w:rsid w:val="00812C9E"/>
    <w:rsid w:val="00812ECE"/>
    <w:rsid w:val="008144F3"/>
    <w:rsid w:val="00816F95"/>
    <w:rsid w:val="00817B7F"/>
    <w:rsid w:val="00824A3C"/>
    <w:rsid w:val="00826EEC"/>
    <w:rsid w:val="00834BDB"/>
    <w:rsid w:val="0083538B"/>
    <w:rsid w:val="00837FFB"/>
    <w:rsid w:val="00851ED5"/>
    <w:rsid w:val="0085468A"/>
    <w:rsid w:val="008569E6"/>
    <w:rsid w:val="0086133B"/>
    <w:rsid w:val="00863893"/>
    <w:rsid w:val="00867C5D"/>
    <w:rsid w:val="00883CC0"/>
    <w:rsid w:val="00886573"/>
    <w:rsid w:val="00890978"/>
    <w:rsid w:val="00892DD3"/>
    <w:rsid w:val="00895735"/>
    <w:rsid w:val="008A4382"/>
    <w:rsid w:val="008B0304"/>
    <w:rsid w:val="008B0CDD"/>
    <w:rsid w:val="008B44DA"/>
    <w:rsid w:val="008B516E"/>
    <w:rsid w:val="008B6089"/>
    <w:rsid w:val="008B7B38"/>
    <w:rsid w:val="008C4999"/>
    <w:rsid w:val="008C79D3"/>
    <w:rsid w:val="008C7DE0"/>
    <w:rsid w:val="008D08B4"/>
    <w:rsid w:val="008D5685"/>
    <w:rsid w:val="008E06A7"/>
    <w:rsid w:val="008E244D"/>
    <w:rsid w:val="008E2CBA"/>
    <w:rsid w:val="008F6BEB"/>
    <w:rsid w:val="00903837"/>
    <w:rsid w:val="0090603A"/>
    <w:rsid w:val="00911DAF"/>
    <w:rsid w:val="0091211F"/>
    <w:rsid w:val="00912203"/>
    <w:rsid w:val="00912FF6"/>
    <w:rsid w:val="00913471"/>
    <w:rsid w:val="00916DD1"/>
    <w:rsid w:val="009241DE"/>
    <w:rsid w:val="009268ED"/>
    <w:rsid w:val="00927925"/>
    <w:rsid w:val="009316D3"/>
    <w:rsid w:val="00931C97"/>
    <w:rsid w:val="00936D6F"/>
    <w:rsid w:val="00937036"/>
    <w:rsid w:val="00941297"/>
    <w:rsid w:val="00942E42"/>
    <w:rsid w:val="00947CB6"/>
    <w:rsid w:val="00950525"/>
    <w:rsid w:val="0095350D"/>
    <w:rsid w:val="009629B9"/>
    <w:rsid w:val="00962A68"/>
    <w:rsid w:val="00962DDC"/>
    <w:rsid w:val="009635D8"/>
    <w:rsid w:val="009707F1"/>
    <w:rsid w:val="00976AE2"/>
    <w:rsid w:val="00981932"/>
    <w:rsid w:val="00982092"/>
    <w:rsid w:val="00982565"/>
    <w:rsid w:val="00983A97"/>
    <w:rsid w:val="00984B58"/>
    <w:rsid w:val="00985021"/>
    <w:rsid w:val="009872EC"/>
    <w:rsid w:val="00991C2A"/>
    <w:rsid w:val="00993D2C"/>
    <w:rsid w:val="0099646D"/>
    <w:rsid w:val="00997B09"/>
    <w:rsid w:val="009A08E4"/>
    <w:rsid w:val="009A26E7"/>
    <w:rsid w:val="009A29B4"/>
    <w:rsid w:val="009A2EB5"/>
    <w:rsid w:val="009A62EC"/>
    <w:rsid w:val="009B032A"/>
    <w:rsid w:val="009B0AFA"/>
    <w:rsid w:val="009B297B"/>
    <w:rsid w:val="009B75F0"/>
    <w:rsid w:val="009C3258"/>
    <w:rsid w:val="009C3A73"/>
    <w:rsid w:val="009C6B8B"/>
    <w:rsid w:val="009D1293"/>
    <w:rsid w:val="009D4294"/>
    <w:rsid w:val="009D5CE9"/>
    <w:rsid w:val="009E3C70"/>
    <w:rsid w:val="009E3FE3"/>
    <w:rsid w:val="009E615B"/>
    <w:rsid w:val="009F0EB6"/>
    <w:rsid w:val="009F2B18"/>
    <w:rsid w:val="009F5CBD"/>
    <w:rsid w:val="009F628E"/>
    <w:rsid w:val="009F784C"/>
    <w:rsid w:val="00A002FE"/>
    <w:rsid w:val="00A017FA"/>
    <w:rsid w:val="00A02A21"/>
    <w:rsid w:val="00A07205"/>
    <w:rsid w:val="00A074A7"/>
    <w:rsid w:val="00A1012A"/>
    <w:rsid w:val="00A10AD6"/>
    <w:rsid w:val="00A11A68"/>
    <w:rsid w:val="00A21ADA"/>
    <w:rsid w:val="00A233B6"/>
    <w:rsid w:val="00A24308"/>
    <w:rsid w:val="00A25103"/>
    <w:rsid w:val="00A317E8"/>
    <w:rsid w:val="00A342DB"/>
    <w:rsid w:val="00A345FE"/>
    <w:rsid w:val="00A35379"/>
    <w:rsid w:val="00A36228"/>
    <w:rsid w:val="00A3646A"/>
    <w:rsid w:val="00A42DA7"/>
    <w:rsid w:val="00A51CD2"/>
    <w:rsid w:val="00A5319E"/>
    <w:rsid w:val="00A53D18"/>
    <w:rsid w:val="00A57290"/>
    <w:rsid w:val="00A5781D"/>
    <w:rsid w:val="00A6280F"/>
    <w:rsid w:val="00A6287F"/>
    <w:rsid w:val="00A66FD8"/>
    <w:rsid w:val="00A77392"/>
    <w:rsid w:val="00A77DCA"/>
    <w:rsid w:val="00A80B68"/>
    <w:rsid w:val="00A80D61"/>
    <w:rsid w:val="00A80EA9"/>
    <w:rsid w:val="00A83D1F"/>
    <w:rsid w:val="00A87513"/>
    <w:rsid w:val="00A92009"/>
    <w:rsid w:val="00AA19CF"/>
    <w:rsid w:val="00AA356F"/>
    <w:rsid w:val="00AA40F1"/>
    <w:rsid w:val="00AA5116"/>
    <w:rsid w:val="00AA5CF5"/>
    <w:rsid w:val="00AB58E9"/>
    <w:rsid w:val="00AB5ACC"/>
    <w:rsid w:val="00AC0970"/>
    <w:rsid w:val="00AC2572"/>
    <w:rsid w:val="00AC3B8C"/>
    <w:rsid w:val="00AD1816"/>
    <w:rsid w:val="00AE40FC"/>
    <w:rsid w:val="00AE7178"/>
    <w:rsid w:val="00AF3312"/>
    <w:rsid w:val="00AF378D"/>
    <w:rsid w:val="00AF4DA7"/>
    <w:rsid w:val="00AF704A"/>
    <w:rsid w:val="00B009C8"/>
    <w:rsid w:val="00B020A1"/>
    <w:rsid w:val="00B04644"/>
    <w:rsid w:val="00B05084"/>
    <w:rsid w:val="00B06C7A"/>
    <w:rsid w:val="00B127AB"/>
    <w:rsid w:val="00B16277"/>
    <w:rsid w:val="00B164C3"/>
    <w:rsid w:val="00B25D47"/>
    <w:rsid w:val="00B26443"/>
    <w:rsid w:val="00B3091A"/>
    <w:rsid w:val="00B332DC"/>
    <w:rsid w:val="00B37918"/>
    <w:rsid w:val="00B43B9C"/>
    <w:rsid w:val="00B458AB"/>
    <w:rsid w:val="00B46D81"/>
    <w:rsid w:val="00B47CCF"/>
    <w:rsid w:val="00B50B84"/>
    <w:rsid w:val="00B51136"/>
    <w:rsid w:val="00B54DBB"/>
    <w:rsid w:val="00B55036"/>
    <w:rsid w:val="00B6204D"/>
    <w:rsid w:val="00B64F53"/>
    <w:rsid w:val="00B71DC2"/>
    <w:rsid w:val="00B72304"/>
    <w:rsid w:val="00B73109"/>
    <w:rsid w:val="00B76474"/>
    <w:rsid w:val="00B81CB4"/>
    <w:rsid w:val="00B91497"/>
    <w:rsid w:val="00B92C9C"/>
    <w:rsid w:val="00B92F14"/>
    <w:rsid w:val="00BA0D18"/>
    <w:rsid w:val="00BA262C"/>
    <w:rsid w:val="00BA4984"/>
    <w:rsid w:val="00BB0C5F"/>
    <w:rsid w:val="00BB368D"/>
    <w:rsid w:val="00BB4318"/>
    <w:rsid w:val="00BB516F"/>
    <w:rsid w:val="00BB6CD2"/>
    <w:rsid w:val="00BC09DC"/>
    <w:rsid w:val="00BC0FA5"/>
    <w:rsid w:val="00BC3C09"/>
    <w:rsid w:val="00BC4FCB"/>
    <w:rsid w:val="00BC5383"/>
    <w:rsid w:val="00BC550F"/>
    <w:rsid w:val="00BC6589"/>
    <w:rsid w:val="00BD39E5"/>
    <w:rsid w:val="00BD7266"/>
    <w:rsid w:val="00BD79C3"/>
    <w:rsid w:val="00BD7C85"/>
    <w:rsid w:val="00BE1D91"/>
    <w:rsid w:val="00BE3487"/>
    <w:rsid w:val="00BF0B56"/>
    <w:rsid w:val="00BF1ABB"/>
    <w:rsid w:val="00BF69AF"/>
    <w:rsid w:val="00C0091A"/>
    <w:rsid w:val="00C024FA"/>
    <w:rsid w:val="00C05A54"/>
    <w:rsid w:val="00C06DD0"/>
    <w:rsid w:val="00C06E9E"/>
    <w:rsid w:val="00C0779C"/>
    <w:rsid w:val="00C10053"/>
    <w:rsid w:val="00C11D2F"/>
    <w:rsid w:val="00C1509E"/>
    <w:rsid w:val="00C169A6"/>
    <w:rsid w:val="00C16E55"/>
    <w:rsid w:val="00C2141D"/>
    <w:rsid w:val="00C2510E"/>
    <w:rsid w:val="00C26779"/>
    <w:rsid w:val="00C30280"/>
    <w:rsid w:val="00C3117B"/>
    <w:rsid w:val="00C31AB1"/>
    <w:rsid w:val="00C327F7"/>
    <w:rsid w:val="00C4073A"/>
    <w:rsid w:val="00C41FA2"/>
    <w:rsid w:val="00C50C06"/>
    <w:rsid w:val="00C514E3"/>
    <w:rsid w:val="00C51616"/>
    <w:rsid w:val="00C5619E"/>
    <w:rsid w:val="00C60729"/>
    <w:rsid w:val="00C65037"/>
    <w:rsid w:val="00C66C88"/>
    <w:rsid w:val="00C67BF7"/>
    <w:rsid w:val="00C83EF1"/>
    <w:rsid w:val="00C86EFE"/>
    <w:rsid w:val="00C87364"/>
    <w:rsid w:val="00C9446F"/>
    <w:rsid w:val="00CA2261"/>
    <w:rsid w:val="00CB242E"/>
    <w:rsid w:val="00CB32D8"/>
    <w:rsid w:val="00CB3356"/>
    <w:rsid w:val="00CB3700"/>
    <w:rsid w:val="00CB73E1"/>
    <w:rsid w:val="00CB74F3"/>
    <w:rsid w:val="00CC1317"/>
    <w:rsid w:val="00CC2AC7"/>
    <w:rsid w:val="00CC3CD6"/>
    <w:rsid w:val="00CD10AF"/>
    <w:rsid w:val="00CD68D4"/>
    <w:rsid w:val="00CE39B9"/>
    <w:rsid w:val="00CE5707"/>
    <w:rsid w:val="00CE7C71"/>
    <w:rsid w:val="00CF3047"/>
    <w:rsid w:val="00CF533C"/>
    <w:rsid w:val="00CF57B8"/>
    <w:rsid w:val="00D00B48"/>
    <w:rsid w:val="00D02111"/>
    <w:rsid w:val="00D029B2"/>
    <w:rsid w:val="00D036FF"/>
    <w:rsid w:val="00D03E48"/>
    <w:rsid w:val="00D05C3F"/>
    <w:rsid w:val="00D05FBD"/>
    <w:rsid w:val="00D15776"/>
    <w:rsid w:val="00D204DD"/>
    <w:rsid w:val="00D230EA"/>
    <w:rsid w:val="00D2459E"/>
    <w:rsid w:val="00D26DD7"/>
    <w:rsid w:val="00D2755F"/>
    <w:rsid w:val="00D30BAB"/>
    <w:rsid w:val="00D3217C"/>
    <w:rsid w:val="00D34020"/>
    <w:rsid w:val="00D41704"/>
    <w:rsid w:val="00D42243"/>
    <w:rsid w:val="00D44152"/>
    <w:rsid w:val="00D52A10"/>
    <w:rsid w:val="00D540FB"/>
    <w:rsid w:val="00D571D8"/>
    <w:rsid w:val="00D577FA"/>
    <w:rsid w:val="00D632A1"/>
    <w:rsid w:val="00D64FC5"/>
    <w:rsid w:val="00D734CE"/>
    <w:rsid w:val="00D8121B"/>
    <w:rsid w:val="00D81B21"/>
    <w:rsid w:val="00D94681"/>
    <w:rsid w:val="00D95D17"/>
    <w:rsid w:val="00D96FE0"/>
    <w:rsid w:val="00DA4209"/>
    <w:rsid w:val="00DA42E1"/>
    <w:rsid w:val="00DA469C"/>
    <w:rsid w:val="00DA7AFA"/>
    <w:rsid w:val="00DB2A77"/>
    <w:rsid w:val="00DB499A"/>
    <w:rsid w:val="00DC1E67"/>
    <w:rsid w:val="00DC4B91"/>
    <w:rsid w:val="00DD6319"/>
    <w:rsid w:val="00DE3CAC"/>
    <w:rsid w:val="00DE5860"/>
    <w:rsid w:val="00DE6B6E"/>
    <w:rsid w:val="00DF0DCF"/>
    <w:rsid w:val="00DF3237"/>
    <w:rsid w:val="00DF4E82"/>
    <w:rsid w:val="00DF67C2"/>
    <w:rsid w:val="00E00450"/>
    <w:rsid w:val="00E04047"/>
    <w:rsid w:val="00E04487"/>
    <w:rsid w:val="00E051B3"/>
    <w:rsid w:val="00E126AC"/>
    <w:rsid w:val="00E14692"/>
    <w:rsid w:val="00E15C65"/>
    <w:rsid w:val="00E206B0"/>
    <w:rsid w:val="00E25260"/>
    <w:rsid w:val="00E26D6B"/>
    <w:rsid w:val="00E31096"/>
    <w:rsid w:val="00E3231B"/>
    <w:rsid w:val="00E34FF5"/>
    <w:rsid w:val="00E3630D"/>
    <w:rsid w:val="00E379B3"/>
    <w:rsid w:val="00E411C1"/>
    <w:rsid w:val="00E43ECB"/>
    <w:rsid w:val="00E505F2"/>
    <w:rsid w:val="00E5442E"/>
    <w:rsid w:val="00E553E7"/>
    <w:rsid w:val="00E55472"/>
    <w:rsid w:val="00E55949"/>
    <w:rsid w:val="00E57BA2"/>
    <w:rsid w:val="00E60ED5"/>
    <w:rsid w:val="00E62409"/>
    <w:rsid w:val="00E67959"/>
    <w:rsid w:val="00E67C08"/>
    <w:rsid w:val="00E71772"/>
    <w:rsid w:val="00E769AC"/>
    <w:rsid w:val="00E8205C"/>
    <w:rsid w:val="00E83425"/>
    <w:rsid w:val="00E84603"/>
    <w:rsid w:val="00E909B5"/>
    <w:rsid w:val="00E95E9F"/>
    <w:rsid w:val="00E96513"/>
    <w:rsid w:val="00EA2E1A"/>
    <w:rsid w:val="00EA67C5"/>
    <w:rsid w:val="00EA7A1E"/>
    <w:rsid w:val="00EA7C60"/>
    <w:rsid w:val="00EB03A1"/>
    <w:rsid w:val="00EB211A"/>
    <w:rsid w:val="00EB3077"/>
    <w:rsid w:val="00EB5E56"/>
    <w:rsid w:val="00EB6C6D"/>
    <w:rsid w:val="00EB7AE0"/>
    <w:rsid w:val="00EC1A46"/>
    <w:rsid w:val="00EC1C20"/>
    <w:rsid w:val="00EC1CB4"/>
    <w:rsid w:val="00EC36A1"/>
    <w:rsid w:val="00EC38B7"/>
    <w:rsid w:val="00ED0524"/>
    <w:rsid w:val="00ED0E57"/>
    <w:rsid w:val="00ED1EBB"/>
    <w:rsid w:val="00ED352B"/>
    <w:rsid w:val="00EE08C5"/>
    <w:rsid w:val="00EE0AF4"/>
    <w:rsid w:val="00EE1F76"/>
    <w:rsid w:val="00EE3088"/>
    <w:rsid w:val="00EE6A61"/>
    <w:rsid w:val="00EF0722"/>
    <w:rsid w:val="00EF0ECD"/>
    <w:rsid w:val="00EF2583"/>
    <w:rsid w:val="00EF46F0"/>
    <w:rsid w:val="00F0019E"/>
    <w:rsid w:val="00F018A3"/>
    <w:rsid w:val="00F05891"/>
    <w:rsid w:val="00F06AA8"/>
    <w:rsid w:val="00F15423"/>
    <w:rsid w:val="00F20508"/>
    <w:rsid w:val="00F23184"/>
    <w:rsid w:val="00F3019F"/>
    <w:rsid w:val="00F30872"/>
    <w:rsid w:val="00F3120C"/>
    <w:rsid w:val="00F3124D"/>
    <w:rsid w:val="00F31B21"/>
    <w:rsid w:val="00F32992"/>
    <w:rsid w:val="00F344B2"/>
    <w:rsid w:val="00F372A3"/>
    <w:rsid w:val="00F4027C"/>
    <w:rsid w:val="00F52095"/>
    <w:rsid w:val="00F5595A"/>
    <w:rsid w:val="00F60655"/>
    <w:rsid w:val="00F61643"/>
    <w:rsid w:val="00F63F0A"/>
    <w:rsid w:val="00F63F43"/>
    <w:rsid w:val="00F65B26"/>
    <w:rsid w:val="00F66402"/>
    <w:rsid w:val="00F66DF5"/>
    <w:rsid w:val="00F73395"/>
    <w:rsid w:val="00F74239"/>
    <w:rsid w:val="00F7685C"/>
    <w:rsid w:val="00F76CFC"/>
    <w:rsid w:val="00F8104F"/>
    <w:rsid w:val="00F82817"/>
    <w:rsid w:val="00F90AB5"/>
    <w:rsid w:val="00F928C6"/>
    <w:rsid w:val="00F943CE"/>
    <w:rsid w:val="00F95810"/>
    <w:rsid w:val="00F964E2"/>
    <w:rsid w:val="00FA11F4"/>
    <w:rsid w:val="00FA34E9"/>
    <w:rsid w:val="00FA39BE"/>
    <w:rsid w:val="00FA3E20"/>
    <w:rsid w:val="00FA52EB"/>
    <w:rsid w:val="00FA5619"/>
    <w:rsid w:val="00FA6664"/>
    <w:rsid w:val="00FA69F9"/>
    <w:rsid w:val="00FA741C"/>
    <w:rsid w:val="00FB10EB"/>
    <w:rsid w:val="00FB386B"/>
    <w:rsid w:val="00FC173A"/>
    <w:rsid w:val="00FC533F"/>
    <w:rsid w:val="00FC7B98"/>
    <w:rsid w:val="00FD1846"/>
    <w:rsid w:val="00FD1C1F"/>
    <w:rsid w:val="00FD4612"/>
    <w:rsid w:val="00FD568D"/>
    <w:rsid w:val="00FF4500"/>
    <w:rsid w:val="00FF59A5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46F0"/>
    <w:pPr>
      <w:spacing w:after="120"/>
      <w:jc w:val="both"/>
    </w:pPr>
    <w:rPr>
      <w:rFonts w:ascii="Arial" w:hAnsi="Arial"/>
      <w:sz w:val="22"/>
      <w:szCs w:val="22"/>
    </w:rPr>
  </w:style>
  <w:style w:type="paragraph" w:styleId="Nadpis1">
    <w:name w:val="heading 1"/>
    <w:basedOn w:val="Normln"/>
    <w:next w:val="Normln"/>
    <w:qFormat/>
    <w:rsid w:val="00A83D1F"/>
    <w:pPr>
      <w:keepNext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qFormat/>
    <w:rsid w:val="00A83D1F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Zhlav"/>
    <w:next w:val="Normln"/>
    <w:link w:val="Nadpis3Char"/>
    <w:qFormat/>
    <w:rsid w:val="00447932"/>
    <w:pPr>
      <w:tabs>
        <w:tab w:val="clear" w:pos="4536"/>
        <w:tab w:val="clear" w:pos="9072"/>
      </w:tabs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B516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qFormat/>
    <w:rsid w:val="004D1E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0337B4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qFormat/>
    <w:rsid w:val="0095350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qFormat/>
    <w:rsid w:val="00294FD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-L1">
    <w:name w:val="Nadpis - L1"/>
    <w:basedOn w:val="Normln"/>
    <w:next w:val="Normln"/>
    <w:link w:val="Nadpis-L1Char"/>
    <w:rsid w:val="00BB0C5F"/>
    <w:pPr>
      <w:numPr>
        <w:numId w:val="1"/>
      </w:numPr>
      <w:spacing w:after="240"/>
    </w:pPr>
    <w:rPr>
      <w:b/>
      <w:sz w:val="32"/>
    </w:rPr>
  </w:style>
  <w:style w:type="paragraph" w:customStyle="1" w:styleId="Nadpis-L2">
    <w:name w:val="Nadpis - L2"/>
    <w:basedOn w:val="Nadpis-L1"/>
    <w:rsid w:val="00A83D1F"/>
    <w:pPr>
      <w:numPr>
        <w:ilvl w:val="1"/>
      </w:numPr>
    </w:pPr>
    <w:rPr>
      <w:sz w:val="28"/>
      <w:szCs w:val="28"/>
    </w:rPr>
  </w:style>
  <w:style w:type="paragraph" w:customStyle="1" w:styleId="Nadpis-L3">
    <w:name w:val="Nadpis - L3"/>
    <w:basedOn w:val="Nadpis-L2"/>
    <w:rsid w:val="00A83D1F"/>
    <w:pPr>
      <w:numPr>
        <w:ilvl w:val="2"/>
      </w:numPr>
      <w:tabs>
        <w:tab w:val="num" w:pos="1260"/>
      </w:tabs>
      <w:spacing w:after="120"/>
      <w:ind w:left="1260" w:hanging="720"/>
    </w:pPr>
    <w:rPr>
      <w:sz w:val="24"/>
      <w:szCs w:val="24"/>
    </w:rPr>
  </w:style>
  <w:style w:type="paragraph" w:customStyle="1" w:styleId="Nadpis-L4">
    <w:name w:val="Nadpis - L4"/>
    <w:basedOn w:val="Nadpis-L3"/>
    <w:rsid w:val="00A83D1F"/>
    <w:pPr>
      <w:numPr>
        <w:ilvl w:val="3"/>
      </w:numPr>
      <w:tabs>
        <w:tab w:val="clear" w:pos="2160"/>
        <w:tab w:val="num" w:pos="1260"/>
        <w:tab w:val="num" w:pos="1800"/>
      </w:tabs>
      <w:ind w:left="1260" w:hanging="868"/>
    </w:pPr>
    <w:rPr>
      <w:sz w:val="22"/>
      <w:szCs w:val="22"/>
    </w:rPr>
  </w:style>
  <w:style w:type="paragraph" w:customStyle="1" w:styleId="Normln-L4">
    <w:name w:val="Normální - L4"/>
    <w:basedOn w:val="Normln"/>
    <w:next w:val="Normln"/>
    <w:rsid w:val="00A83D1F"/>
    <w:pPr>
      <w:ind w:left="1259"/>
    </w:pPr>
  </w:style>
  <w:style w:type="paragraph" w:styleId="Obsah2">
    <w:name w:val="toc 2"/>
    <w:basedOn w:val="Normln"/>
    <w:next w:val="Normln"/>
    <w:autoRedefine/>
    <w:uiPriority w:val="39"/>
    <w:rsid w:val="00A83D1F"/>
    <w:pPr>
      <w:tabs>
        <w:tab w:val="left" w:pos="360"/>
        <w:tab w:val="left" w:pos="720"/>
        <w:tab w:val="right" w:leader="dot" w:pos="9060"/>
      </w:tabs>
      <w:ind w:left="220"/>
      <w:jc w:val="left"/>
    </w:pPr>
    <w:rPr>
      <w:noProof/>
    </w:rPr>
  </w:style>
  <w:style w:type="paragraph" w:styleId="Zhlav">
    <w:name w:val="header"/>
    <w:basedOn w:val="Normln"/>
    <w:link w:val="ZhlavChar"/>
    <w:rsid w:val="00A83D1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A83D1F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sid w:val="00A83D1F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A83D1F"/>
    <w:pPr>
      <w:jc w:val="left"/>
    </w:pPr>
  </w:style>
  <w:style w:type="paragraph" w:customStyle="1" w:styleId="Stylodstavce">
    <w:name w:val="Styl odstavce"/>
    <w:basedOn w:val="Normln"/>
    <w:rsid w:val="00A83D1F"/>
  </w:style>
  <w:style w:type="paragraph" w:styleId="Obsah3">
    <w:name w:val="toc 3"/>
    <w:basedOn w:val="Normln"/>
    <w:next w:val="Normln"/>
    <w:autoRedefine/>
    <w:semiHidden/>
    <w:rsid w:val="00A83D1F"/>
    <w:pPr>
      <w:ind w:left="440"/>
    </w:pPr>
  </w:style>
  <w:style w:type="paragraph" w:customStyle="1" w:styleId="Normln-L2">
    <w:name w:val="Normální - L2"/>
    <w:basedOn w:val="Normln"/>
    <w:rsid w:val="00A83D1F"/>
    <w:pPr>
      <w:ind w:left="357"/>
    </w:pPr>
  </w:style>
  <w:style w:type="paragraph" w:customStyle="1" w:styleId="Normln-L3">
    <w:name w:val="Normální - L3"/>
    <w:basedOn w:val="Normln"/>
    <w:rsid w:val="00A83D1F"/>
    <w:pPr>
      <w:ind w:left="539"/>
    </w:pPr>
  </w:style>
  <w:style w:type="paragraph" w:styleId="Obsah4">
    <w:name w:val="toc 4"/>
    <w:basedOn w:val="Normln"/>
    <w:next w:val="Normln"/>
    <w:autoRedefine/>
    <w:semiHidden/>
    <w:rsid w:val="00A83D1F"/>
    <w:pPr>
      <w:ind w:left="660"/>
    </w:pPr>
  </w:style>
  <w:style w:type="paragraph" w:styleId="Obsah5">
    <w:name w:val="toc 5"/>
    <w:basedOn w:val="Normln"/>
    <w:next w:val="Normln"/>
    <w:autoRedefine/>
    <w:semiHidden/>
    <w:rsid w:val="00A83D1F"/>
    <w:pPr>
      <w:ind w:left="880"/>
    </w:pPr>
  </w:style>
  <w:style w:type="paragraph" w:styleId="Obsah6">
    <w:name w:val="toc 6"/>
    <w:basedOn w:val="Normln"/>
    <w:next w:val="Normln"/>
    <w:autoRedefine/>
    <w:semiHidden/>
    <w:rsid w:val="00A83D1F"/>
    <w:pPr>
      <w:ind w:left="1100"/>
    </w:pPr>
  </w:style>
  <w:style w:type="paragraph" w:styleId="Obsah7">
    <w:name w:val="toc 7"/>
    <w:basedOn w:val="Normln"/>
    <w:next w:val="Normln"/>
    <w:autoRedefine/>
    <w:semiHidden/>
    <w:rsid w:val="00A83D1F"/>
    <w:pPr>
      <w:ind w:left="1320"/>
    </w:pPr>
  </w:style>
  <w:style w:type="paragraph" w:styleId="Obsah8">
    <w:name w:val="toc 8"/>
    <w:basedOn w:val="Normln"/>
    <w:next w:val="Normln"/>
    <w:autoRedefine/>
    <w:semiHidden/>
    <w:rsid w:val="00A83D1F"/>
    <w:pPr>
      <w:ind w:left="1540"/>
    </w:pPr>
  </w:style>
  <w:style w:type="paragraph" w:styleId="Obsah9">
    <w:name w:val="toc 9"/>
    <w:basedOn w:val="Normln"/>
    <w:next w:val="Normln"/>
    <w:autoRedefine/>
    <w:semiHidden/>
    <w:rsid w:val="00A83D1F"/>
    <w:pPr>
      <w:ind w:left="1760"/>
    </w:pPr>
  </w:style>
  <w:style w:type="character" w:customStyle="1" w:styleId="ZhlavChar">
    <w:name w:val="Záhlaví Char"/>
    <w:link w:val="Zhlav"/>
    <w:rsid w:val="00447932"/>
    <w:rPr>
      <w:rFonts w:ascii="Arial" w:hAnsi="Arial"/>
      <w:sz w:val="22"/>
      <w:szCs w:val="22"/>
      <w:lang w:val="cs-CZ" w:eastAsia="cs-CZ" w:bidi="ar-SA"/>
    </w:rPr>
  </w:style>
  <w:style w:type="character" w:customStyle="1" w:styleId="Nadpis3Char">
    <w:name w:val="Nadpis 3 Char"/>
    <w:link w:val="Nadpis3"/>
    <w:rsid w:val="00447932"/>
    <w:rPr>
      <w:rFonts w:ascii="Arial" w:hAnsi="Arial"/>
      <w:b/>
      <w:sz w:val="22"/>
      <w:szCs w:val="22"/>
      <w:lang w:val="cs-CZ" w:eastAsia="cs-CZ" w:bidi="ar-SA"/>
    </w:rPr>
  </w:style>
  <w:style w:type="paragraph" w:styleId="Prosttext">
    <w:name w:val="Plain Text"/>
    <w:basedOn w:val="Normln"/>
    <w:rsid w:val="00A233B6"/>
    <w:pPr>
      <w:spacing w:before="120" w:after="0"/>
    </w:pPr>
    <w:rPr>
      <w:rFonts w:ascii="Times New Roman" w:eastAsia="MS Mincho" w:hAnsi="Times New Roman"/>
      <w:sz w:val="24"/>
      <w:szCs w:val="20"/>
    </w:rPr>
  </w:style>
  <w:style w:type="paragraph" w:styleId="Zkladntext">
    <w:name w:val="Body Text"/>
    <w:basedOn w:val="Normln"/>
    <w:rsid w:val="002655AA"/>
    <w:pPr>
      <w:tabs>
        <w:tab w:val="left" w:pos="720"/>
      </w:tabs>
      <w:spacing w:after="0"/>
    </w:pPr>
    <w:rPr>
      <w:rFonts w:ascii="Times New Roman" w:hAnsi="Times New Roman" w:cs="Century"/>
      <w:szCs w:val="24"/>
    </w:rPr>
  </w:style>
  <w:style w:type="paragraph" w:customStyle="1" w:styleId="petr">
    <w:name w:val="petr"/>
    <w:basedOn w:val="Normln"/>
    <w:rsid w:val="0006114E"/>
    <w:pPr>
      <w:spacing w:after="0"/>
      <w:jc w:val="left"/>
    </w:pPr>
    <w:rPr>
      <w:rFonts w:ascii="Tahoma" w:hAnsi="Tahoma" w:cs="Century"/>
      <w:sz w:val="20"/>
      <w:szCs w:val="20"/>
    </w:rPr>
  </w:style>
  <w:style w:type="character" w:customStyle="1" w:styleId="Nadpis-L1Char">
    <w:name w:val="Nadpis - L1 Char"/>
    <w:link w:val="Nadpis-L1"/>
    <w:rsid w:val="00BB0C5F"/>
    <w:rPr>
      <w:rFonts w:ascii="Arial" w:hAnsi="Arial"/>
      <w:b/>
      <w:sz w:val="32"/>
      <w:szCs w:val="22"/>
    </w:rPr>
  </w:style>
  <w:style w:type="paragraph" w:customStyle="1" w:styleId="Odrka">
    <w:name w:val="Odrážka"/>
    <w:basedOn w:val="Normln"/>
    <w:rsid w:val="00196D97"/>
    <w:pPr>
      <w:numPr>
        <w:numId w:val="2"/>
      </w:numPr>
    </w:pPr>
  </w:style>
  <w:style w:type="paragraph" w:styleId="Nzev">
    <w:name w:val="Title"/>
    <w:basedOn w:val="Normln"/>
    <w:qFormat/>
    <w:rsid w:val="005C17C7"/>
    <w:pPr>
      <w:spacing w:after="0"/>
      <w:jc w:val="center"/>
    </w:pPr>
    <w:rPr>
      <w:rFonts w:ascii="Times New Roman" w:hAnsi="Times New Roman" w:cs="Century"/>
      <w:b/>
      <w:bCs/>
      <w:sz w:val="32"/>
      <w:szCs w:val="24"/>
    </w:rPr>
  </w:style>
  <w:style w:type="paragraph" w:customStyle="1" w:styleId="Normalizovan">
    <w:name w:val="Normalizovaný"/>
    <w:rsid w:val="000337B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cs="Century"/>
      <w:sz w:val="24"/>
    </w:rPr>
  </w:style>
  <w:style w:type="paragraph" w:styleId="Zkladntext2">
    <w:name w:val="Body Text 2"/>
    <w:basedOn w:val="Normln"/>
    <w:rsid w:val="002B6123"/>
    <w:pPr>
      <w:spacing w:line="480" w:lineRule="auto"/>
    </w:pPr>
  </w:style>
  <w:style w:type="paragraph" w:customStyle="1" w:styleId="Zkladntext21">
    <w:name w:val="Základní text 21"/>
    <w:basedOn w:val="Normln"/>
    <w:rsid w:val="009A2EB5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imes New Roman" w:hAnsi="Times New Roman" w:cs="Century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B43B9C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B458A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458AB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semiHidden/>
    <w:rsid w:val="008B516E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styleId="Odkaznakoment">
    <w:name w:val="annotation reference"/>
    <w:basedOn w:val="Standardnpsmoodstavce"/>
    <w:rsid w:val="00C05A5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05A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05A54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C05A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05A54"/>
    <w:rPr>
      <w:rFonts w:ascii="Arial" w:hAnsi="Arial"/>
      <w:b/>
      <w:bCs/>
    </w:rPr>
  </w:style>
  <w:style w:type="character" w:styleId="Sledovanodkaz">
    <w:name w:val="FollowedHyperlink"/>
    <w:basedOn w:val="Standardnpsmoodstavce"/>
    <w:rsid w:val="00391615"/>
    <w:rPr>
      <w:color w:val="800080" w:themeColor="followedHyperlink"/>
      <w:u w:val="single"/>
    </w:rPr>
  </w:style>
  <w:style w:type="table" w:styleId="Mkatabulky">
    <w:name w:val="Table Grid"/>
    <w:basedOn w:val="Normlntabulka"/>
    <w:rsid w:val="003E3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rsid w:val="007A1BC7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7A1BC7"/>
    <w:rPr>
      <w:rFonts w:ascii="Arial" w:hAnsi="Arial"/>
    </w:rPr>
  </w:style>
  <w:style w:type="character" w:styleId="Znakapoznpodarou">
    <w:name w:val="footnote reference"/>
    <w:basedOn w:val="Standardnpsmoodstavce"/>
    <w:rsid w:val="007A1BC7"/>
    <w:rPr>
      <w:vertAlign w:val="superscript"/>
    </w:rPr>
  </w:style>
  <w:style w:type="character" w:customStyle="1" w:styleId="ZpatChar">
    <w:name w:val="Zápatí Char"/>
    <w:basedOn w:val="Standardnpsmoodstavce"/>
    <w:link w:val="Zpat"/>
    <w:rsid w:val="00B54DBB"/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46F0"/>
    <w:pPr>
      <w:spacing w:after="120"/>
      <w:jc w:val="both"/>
    </w:pPr>
    <w:rPr>
      <w:rFonts w:ascii="Arial" w:hAnsi="Arial"/>
      <w:sz w:val="22"/>
      <w:szCs w:val="22"/>
    </w:rPr>
  </w:style>
  <w:style w:type="paragraph" w:styleId="Nadpis1">
    <w:name w:val="heading 1"/>
    <w:basedOn w:val="Normln"/>
    <w:next w:val="Normln"/>
    <w:qFormat/>
    <w:rsid w:val="00A83D1F"/>
    <w:pPr>
      <w:keepNext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qFormat/>
    <w:rsid w:val="00A83D1F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Zhlav"/>
    <w:next w:val="Normln"/>
    <w:link w:val="Nadpis3Char"/>
    <w:qFormat/>
    <w:rsid w:val="00447932"/>
    <w:pPr>
      <w:tabs>
        <w:tab w:val="clear" w:pos="4536"/>
        <w:tab w:val="clear" w:pos="9072"/>
      </w:tabs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B516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qFormat/>
    <w:rsid w:val="004D1E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0337B4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qFormat/>
    <w:rsid w:val="0095350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qFormat/>
    <w:rsid w:val="00294FD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-L1">
    <w:name w:val="Nadpis - L1"/>
    <w:basedOn w:val="Normln"/>
    <w:next w:val="Normln"/>
    <w:link w:val="Nadpis-L1Char"/>
    <w:rsid w:val="00BB0C5F"/>
    <w:pPr>
      <w:numPr>
        <w:numId w:val="1"/>
      </w:numPr>
      <w:spacing w:after="240"/>
    </w:pPr>
    <w:rPr>
      <w:b/>
      <w:sz w:val="32"/>
    </w:rPr>
  </w:style>
  <w:style w:type="paragraph" w:customStyle="1" w:styleId="Nadpis-L2">
    <w:name w:val="Nadpis - L2"/>
    <w:basedOn w:val="Nadpis-L1"/>
    <w:rsid w:val="00A83D1F"/>
    <w:pPr>
      <w:numPr>
        <w:ilvl w:val="1"/>
      </w:numPr>
    </w:pPr>
    <w:rPr>
      <w:sz w:val="28"/>
      <w:szCs w:val="28"/>
    </w:rPr>
  </w:style>
  <w:style w:type="paragraph" w:customStyle="1" w:styleId="Nadpis-L3">
    <w:name w:val="Nadpis - L3"/>
    <w:basedOn w:val="Nadpis-L2"/>
    <w:rsid w:val="00A83D1F"/>
    <w:pPr>
      <w:numPr>
        <w:ilvl w:val="2"/>
      </w:numPr>
      <w:tabs>
        <w:tab w:val="num" w:pos="1260"/>
      </w:tabs>
      <w:spacing w:after="120"/>
      <w:ind w:left="1260" w:hanging="720"/>
    </w:pPr>
    <w:rPr>
      <w:sz w:val="24"/>
      <w:szCs w:val="24"/>
    </w:rPr>
  </w:style>
  <w:style w:type="paragraph" w:customStyle="1" w:styleId="Nadpis-L4">
    <w:name w:val="Nadpis - L4"/>
    <w:basedOn w:val="Nadpis-L3"/>
    <w:rsid w:val="00A83D1F"/>
    <w:pPr>
      <w:numPr>
        <w:ilvl w:val="3"/>
      </w:numPr>
      <w:tabs>
        <w:tab w:val="clear" w:pos="2160"/>
        <w:tab w:val="num" w:pos="1260"/>
        <w:tab w:val="num" w:pos="1800"/>
      </w:tabs>
      <w:ind w:left="1260" w:hanging="868"/>
    </w:pPr>
    <w:rPr>
      <w:sz w:val="22"/>
      <w:szCs w:val="22"/>
    </w:rPr>
  </w:style>
  <w:style w:type="paragraph" w:customStyle="1" w:styleId="Normln-L4">
    <w:name w:val="Normální - L4"/>
    <w:basedOn w:val="Normln"/>
    <w:next w:val="Normln"/>
    <w:rsid w:val="00A83D1F"/>
    <w:pPr>
      <w:ind w:left="1259"/>
    </w:pPr>
  </w:style>
  <w:style w:type="paragraph" w:styleId="Obsah2">
    <w:name w:val="toc 2"/>
    <w:basedOn w:val="Normln"/>
    <w:next w:val="Normln"/>
    <w:autoRedefine/>
    <w:uiPriority w:val="39"/>
    <w:rsid w:val="00A83D1F"/>
    <w:pPr>
      <w:tabs>
        <w:tab w:val="left" w:pos="360"/>
        <w:tab w:val="left" w:pos="720"/>
        <w:tab w:val="right" w:leader="dot" w:pos="9060"/>
      </w:tabs>
      <w:ind w:left="220"/>
      <w:jc w:val="left"/>
    </w:pPr>
    <w:rPr>
      <w:noProof/>
    </w:rPr>
  </w:style>
  <w:style w:type="paragraph" w:styleId="Zhlav">
    <w:name w:val="header"/>
    <w:basedOn w:val="Normln"/>
    <w:link w:val="ZhlavChar"/>
    <w:rsid w:val="00A83D1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A83D1F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sid w:val="00A83D1F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A83D1F"/>
    <w:pPr>
      <w:jc w:val="left"/>
    </w:pPr>
  </w:style>
  <w:style w:type="paragraph" w:customStyle="1" w:styleId="Stylodstavce">
    <w:name w:val="Styl odstavce"/>
    <w:basedOn w:val="Normln"/>
    <w:rsid w:val="00A83D1F"/>
  </w:style>
  <w:style w:type="paragraph" w:styleId="Obsah3">
    <w:name w:val="toc 3"/>
    <w:basedOn w:val="Normln"/>
    <w:next w:val="Normln"/>
    <w:autoRedefine/>
    <w:semiHidden/>
    <w:rsid w:val="00A83D1F"/>
    <w:pPr>
      <w:ind w:left="440"/>
    </w:pPr>
  </w:style>
  <w:style w:type="paragraph" w:customStyle="1" w:styleId="Normln-L2">
    <w:name w:val="Normální - L2"/>
    <w:basedOn w:val="Normln"/>
    <w:rsid w:val="00A83D1F"/>
    <w:pPr>
      <w:ind w:left="357"/>
    </w:pPr>
  </w:style>
  <w:style w:type="paragraph" w:customStyle="1" w:styleId="Normln-L3">
    <w:name w:val="Normální - L3"/>
    <w:basedOn w:val="Normln"/>
    <w:rsid w:val="00A83D1F"/>
    <w:pPr>
      <w:ind w:left="539"/>
    </w:pPr>
  </w:style>
  <w:style w:type="paragraph" w:styleId="Obsah4">
    <w:name w:val="toc 4"/>
    <w:basedOn w:val="Normln"/>
    <w:next w:val="Normln"/>
    <w:autoRedefine/>
    <w:semiHidden/>
    <w:rsid w:val="00A83D1F"/>
    <w:pPr>
      <w:ind w:left="660"/>
    </w:pPr>
  </w:style>
  <w:style w:type="paragraph" w:styleId="Obsah5">
    <w:name w:val="toc 5"/>
    <w:basedOn w:val="Normln"/>
    <w:next w:val="Normln"/>
    <w:autoRedefine/>
    <w:semiHidden/>
    <w:rsid w:val="00A83D1F"/>
    <w:pPr>
      <w:ind w:left="880"/>
    </w:pPr>
  </w:style>
  <w:style w:type="paragraph" w:styleId="Obsah6">
    <w:name w:val="toc 6"/>
    <w:basedOn w:val="Normln"/>
    <w:next w:val="Normln"/>
    <w:autoRedefine/>
    <w:semiHidden/>
    <w:rsid w:val="00A83D1F"/>
    <w:pPr>
      <w:ind w:left="1100"/>
    </w:pPr>
  </w:style>
  <w:style w:type="paragraph" w:styleId="Obsah7">
    <w:name w:val="toc 7"/>
    <w:basedOn w:val="Normln"/>
    <w:next w:val="Normln"/>
    <w:autoRedefine/>
    <w:semiHidden/>
    <w:rsid w:val="00A83D1F"/>
    <w:pPr>
      <w:ind w:left="1320"/>
    </w:pPr>
  </w:style>
  <w:style w:type="paragraph" w:styleId="Obsah8">
    <w:name w:val="toc 8"/>
    <w:basedOn w:val="Normln"/>
    <w:next w:val="Normln"/>
    <w:autoRedefine/>
    <w:semiHidden/>
    <w:rsid w:val="00A83D1F"/>
    <w:pPr>
      <w:ind w:left="1540"/>
    </w:pPr>
  </w:style>
  <w:style w:type="paragraph" w:styleId="Obsah9">
    <w:name w:val="toc 9"/>
    <w:basedOn w:val="Normln"/>
    <w:next w:val="Normln"/>
    <w:autoRedefine/>
    <w:semiHidden/>
    <w:rsid w:val="00A83D1F"/>
    <w:pPr>
      <w:ind w:left="1760"/>
    </w:pPr>
  </w:style>
  <w:style w:type="character" w:customStyle="1" w:styleId="ZhlavChar">
    <w:name w:val="Záhlaví Char"/>
    <w:link w:val="Zhlav"/>
    <w:rsid w:val="00447932"/>
    <w:rPr>
      <w:rFonts w:ascii="Arial" w:hAnsi="Arial"/>
      <w:sz w:val="22"/>
      <w:szCs w:val="22"/>
      <w:lang w:val="cs-CZ" w:eastAsia="cs-CZ" w:bidi="ar-SA"/>
    </w:rPr>
  </w:style>
  <w:style w:type="character" w:customStyle="1" w:styleId="Nadpis3Char">
    <w:name w:val="Nadpis 3 Char"/>
    <w:link w:val="Nadpis3"/>
    <w:rsid w:val="00447932"/>
    <w:rPr>
      <w:rFonts w:ascii="Arial" w:hAnsi="Arial"/>
      <w:b/>
      <w:sz w:val="22"/>
      <w:szCs w:val="22"/>
      <w:lang w:val="cs-CZ" w:eastAsia="cs-CZ" w:bidi="ar-SA"/>
    </w:rPr>
  </w:style>
  <w:style w:type="paragraph" w:styleId="Prosttext">
    <w:name w:val="Plain Text"/>
    <w:basedOn w:val="Normln"/>
    <w:rsid w:val="00A233B6"/>
    <w:pPr>
      <w:spacing w:before="120" w:after="0"/>
    </w:pPr>
    <w:rPr>
      <w:rFonts w:ascii="Times New Roman" w:eastAsia="MS Mincho" w:hAnsi="Times New Roman"/>
      <w:sz w:val="24"/>
      <w:szCs w:val="20"/>
    </w:rPr>
  </w:style>
  <w:style w:type="paragraph" w:styleId="Zkladntext">
    <w:name w:val="Body Text"/>
    <w:basedOn w:val="Normln"/>
    <w:rsid w:val="002655AA"/>
    <w:pPr>
      <w:tabs>
        <w:tab w:val="left" w:pos="720"/>
      </w:tabs>
      <w:spacing w:after="0"/>
    </w:pPr>
    <w:rPr>
      <w:rFonts w:ascii="Times New Roman" w:hAnsi="Times New Roman" w:cs="Century"/>
      <w:szCs w:val="24"/>
    </w:rPr>
  </w:style>
  <w:style w:type="paragraph" w:customStyle="1" w:styleId="petr">
    <w:name w:val="petr"/>
    <w:basedOn w:val="Normln"/>
    <w:rsid w:val="0006114E"/>
    <w:pPr>
      <w:spacing w:after="0"/>
      <w:jc w:val="left"/>
    </w:pPr>
    <w:rPr>
      <w:rFonts w:ascii="Tahoma" w:hAnsi="Tahoma" w:cs="Century"/>
      <w:sz w:val="20"/>
      <w:szCs w:val="20"/>
    </w:rPr>
  </w:style>
  <w:style w:type="character" w:customStyle="1" w:styleId="Nadpis-L1Char">
    <w:name w:val="Nadpis - L1 Char"/>
    <w:link w:val="Nadpis-L1"/>
    <w:rsid w:val="00BB0C5F"/>
    <w:rPr>
      <w:rFonts w:ascii="Arial" w:hAnsi="Arial"/>
      <w:b/>
      <w:sz w:val="32"/>
      <w:szCs w:val="22"/>
    </w:rPr>
  </w:style>
  <w:style w:type="paragraph" w:customStyle="1" w:styleId="Odrka">
    <w:name w:val="Odrážka"/>
    <w:basedOn w:val="Normln"/>
    <w:rsid w:val="00196D97"/>
    <w:pPr>
      <w:numPr>
        <w:numId w:val="2"/>
      </w:numPr>
    </w:pPr>
  </w:style>
  <w:style w:type="paragraph" w:styleId="Nzev">
    <w:name w:val="Title"/>
    <w:basedOn w:val="Normln"/>
    <w:qFormat/>
    <w:rsid w:val="005C17C7"/>
    <w:pPr>
      <w:spacing w:after="0"/>
      <w:jc w:val="center"/>
    </w:pPr>
    <w:rPr>
      <w:rFonts w:ascii="Times New Roman" w:hAnsi="Times New Roman" w:cs="Century"/>
      <w:b/>
      <w:bCs/>
      <w:sz w:val="32"/>
      <w:szCs w:val="24"/>
    </w:rPr>
  </w:style>
  <w:style w:type="paragraph" w:customStyle="1" w:styleId="Normalizovan">
    <w:name w:val="Normalizovaný"/>
    <w:rsid w:val="000337B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cs="Century"/>
      <w:sz w:val="24"/>
    </w:rPr>
  </w:style>
  <w:style w:type="paragraph" w:styleId="Zkladntext2">
    <w:name w:val="Body Text 2"/>
    <w:basedOn w:val="Normln"/>
    <w:rsid w:val="002B6123"/>
    <w:pPr>
      <w:spacing w:line="480" w:lineRule="auto"/>
    </w:pPr>
  </w:style>
  <w:style w:type="paragraph" w:customStyle="1" w:styleId="Zkladntext21">
    <w:name w:val="Základní text 21"/>
    <w:basedOn w:val="Normln"/>
    <w:rsid w:val="009A2EB5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imes New Roman" w:hAnsi="Times New Roman" w:cs="Century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B43B9C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B458A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458AB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semiHidden/>
    <w:rsid w:val="008B516E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styleId="Odkaznakoment">
    <w:name w:val="annotation reference"/>
    <w:basedOn w:val="Standardnpsmoodstavce"/>
    <w:rsid w:val="00C05A5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05A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05A54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C05A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05A54"/>
    <w:rPr>
      <w:rFonts w:ascii="Arial" w:hAnsi="Arial"/>
      <w:b/>
      <w:bCs/>
    </w:rPr>
  </w:style>
  <w:style w:type="character" w:styleId="Sledovanodkaz">
    <w:name w:val="FollowedHyperlink"/>
    <w:basedOn w:val="Standardnpsmoodstavce"/>
    <w:rsid w:val="00391615"/>
    <w:rPr>
      <w:color w:val="800080" w:themeColor="followedHyperlink"/>
      <w:u w:val="single"/>
    </w:rPr>
  </w:style>
  <w:style w:type="table" w:styleId="Mkatabulky">
    <w:name w:val="Table Grid"/>
    <w:basedOn w:val="Normlntabulka"/>
    <w:rsid w:val="003E3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rsid w:val="007A1BC7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7A1BC7"/>
    <w:rPr>
      <w:rFonts w:ascii="Arial" w:hAnsi="Arial"/>
    </w:rPr>
  </w:style>
  <w:style w:type="character" w:styleId="Znakapoznpodarou">
    <w:name w:val="footnote reference"/>
    <w:basedOn w:val="Standardnpsmoodstavce"/>
    <w:rsid w:val="007A1BC7"/>
    <w:rPr>
      <w:vertAlign w:val="superscript"/>
    </w:rPr>
  </w:style>
  <w:style w:type="character" w:customStyle="1" w:styleId="ZpatChar">
    <w:name w:val="Zápatí Char"/>
    <w:basedOn w:val="Standardnpsmoodstavce"/>
    <w:link w:val="Zpat"/>
    <w:rsid w:val="00B54DBB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6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&#352;ablona%20pro%20ISO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E5C4DE9C3C54199AE91D64408E788" ma:contentTypeVersion="4" ma:contentTypeDescription="Vytvoří nový dokument" ma:contentTypeScope="" ma:versionID="852d60404c20c78b79909363b473666a">
  <xsd:schema xmlns:xsd="http://www.w3.org/2001/XMLSchema" xmlns:xs="http://www.w3.org/2001/XMLSchema" xmlns:p="http://schemas.microsoft.com/office/2006/metadata/properties" xmlns:ns2="e8bae195-2b1f-4dbc-a619-282f1cc7c0f2" targetNamespace="http://schemas.microsoft.com/office/2006/metadata/properties" ma:root="true" ma:fieldsID="e75d39fc333dd550af2a1dd25f153dfd" ns2:_="">
    <xsd:import namespace="e8bae195-2b1f-4dbc-a619-282f1cc7c0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ae195-2b1f-4dbc-a619-282f1cc7c0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4FC886-5840-40AA-9172-F0DA33FEAB17}"/>
</file>

<file path=customXml/itemProps2.xml><?xml version="1.0" encoding="utf-8"?>
<ds:datastoreItem xmlns:ds="http://schemas.openxmlformats.org/officeDocument/2006/customXml" ds:itemID="{70D3EDE6-52CA-422E-A7CE-2EF7ACCAF6C1}"/>
</file>

<file path=customXml/itemProps3.xml><?xml version="1.0" encoding="utf-8"?>
<ds:datastoreItem xmlns:ds="http://schemas.openxmlformats.org/officeDocument/2006/customXml" ds:itemID="{336B613C-D987-4341-8A1A-C2A8CE62DFD6}"/>
</file>

<file path=customXml/itemProps4.xml><?xml version="1.0" encoding="utf-8"?>
<ds:datastoreItem xmlns:ds="http://schemas.openxmlformats.org/officeDocument/2006/customXml" ds:itemID="{1003192F-C5DD-444A-B68F-64D9F60C513B}"/>
</file>

<file path=docProps/app.xml><?xml version="1.0" encoding="utf-8"?>
<Properties xmlns="http://schemas.openxmlformats.org/officeDocument/2006/extended-properties" xmlns:vt="http://schemas.openxmlformats.org/officeDocument/2006/docPropsVTypes">
  <Template>Šablona pro ISO</Template>
  <TotalTime>1</TotalTime>
  <Pages>3</Pages>
  <Words>633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Příručka kvality KÚ KV</vt:lpstr>
    </vt:vector>
  </TitlesOfParts>
  <Company>A21</Company>
  <LinksUpToDate>false</LinksUpToDate>
  <CharactersWithSpaces>4506</CharactersWithSpaces>
  <SharedDoc>false</SharedDoc>
  <HLinks>
    <vt:vector size="324" baseType="variant">
      <vt:variant>
        <vt:i4>1835039</vt:i4>
      </vt:variant>
      <vt:variant>
        <vt:i4>312</vt:i4>
      </vt:variant>
      <vt:variant>
        <vt:i4>0</vt:i4>
      </vt:variant>
      <vt:variant>
        <vt:i4>5</vt:i4>
      </vt:variant>
      <vt:variant>
        <vt:lpwstr>http://www.kr-karlovarsky.cz/hl/</vt:lpwstr>
      </vt:variant>
      <vt:variant>
        <vt:lpwstr/>
      </vt:variant>
      <vt:variant>
        <vt:i4>5963868</vt:i4>
      </vt:variant>
      <vt:variant>
        <vt:i4>309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5963868</vt:i4>
      </vt:variant>
      <vt:variant>
        <vt:i4>306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5111853</vt:i4>
      </vt:variant>
      <vt:variant>
        <vt:i4>303</vt:i4>
      </vt:variant>
      <vt:variant>
        <vt:i4>0</vt:i4>
      </vt:variant>
      <vt:variant>
        <vt:i4>5</vt:i4>
      </vt:variant>
      <vt:variant>
        <vt:lpwstr>mailto:epodatelna@kr-karlovarsky.cz</vt:lpwstr>
      </vt:variant>
      <vt:variant>
        <vt:lpwstr/>
      </vt:variant>
      <vt:variant>
        <vt:i4>1900605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_Toc343255894</vt:lpwstr>
      </vt:variant>
      <vt:variant>
        <vt:i4>1900605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_Toc343255893</vt:lpwstr>
      </vt:variant>
      <vt:variant>
        <vt:i4>1900605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_Toc343255892</vt:lpwstr>
      </vt:variant>
      <vt:variant>
        <vt:i4>1900605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_Toc343255891</vt:lpwstr>
      </vt:variant>
      <vt:variant>
        <vt:i4>1900605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_Toc343255890</vt:lpwstr>
      </vt:variant>
      <vt:variant>
        <vt:i4>1835069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_Toc343255889</vt:lpwstr>
      </vt:variant>
      <vt:variant>
        <vt:i4>1835069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_Toc343255888</vt:lpwstr>
      </vt:variant>
      <vt:variant>
        <vt:i4>1835069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_Toc343255887</vt:lpwstr>
      </vt:variant>
      <vt:variant>
        <vt:i4>1835069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_Toc343255886</vt:lpwstr>
      </vt:variant>
      <vt:variant>
        <vt:i4>1835069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_Toc343255885</vt:lpwstr>
      </vt:variant>
      <vt:variant>
        <vt:i4>1835069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_Toc343255884</vt:lpwstr>
      </vt:variant>
      <vt:variant>
        <vt:i4>1835069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_Toc343255883</vt:lpwstr>
      </vt:variant>
      <vt:variant>
        <vt:i4>1835069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_Toc343255882</vt:lpwstr>
      </vt:variant>
      <vt:variant>
        <vt:i4>1835069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_Toc343255881</vt:lpwstr>
      </vt:variant>
      <vt:variant>
        <vt:i4>1835069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_Toc343255880</vt:lpwstr>
      </vt:variant>
      <vt:variant>
        <vt:i4>1245245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_Toc343255879</vt:lpwstr>
      </vt:variant>
      <vt:variant>
        <vt:i4>1245245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_Toc343255878</vt:lpwstr>
      </vt:variant>
      <vt:variant>
        <vt:i4>1245245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_Toc343255877</vt:lpwstr>
      </vt:variant>
      <vt:variant>
        <vt:i4>1245245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_Toc343255876</vt:lpwstr>
      </vt:variant>
      <vt:variant>
        <vt:i4>1245245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_Toc343255875</vt:lpwstr>
      </vt:variant>
      <vt:variant>
        <vt:i4>1245245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_Toc343255874</vt:lpwstr>
      </vt:variant>
      <vt:variant>
        <vt:i4>1245245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_Toc343255873</vt:lpwstr>
      </vt:variant>
      <vt:variant>
        <vt:i4>1245245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_Toc343255872</vt:lpwstr>
      </vt:variant>
      <vt:variant>
        <vt:i4>1245245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_Toc343255871</vt:lpwstr>
      </vt:variant>
      <vt:variant>
        <vt:i4>1245245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_Toc343255870</vt:lpwstr>
      </vt:variant>
      <vt:variant>
        <vt:i4>1179709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_Toc343255869</vt:lpwstr>
      </vt:variant>
      <vt:variant>
        <vt:i4>1179709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_Toc343255868</vt:lpwstr>
      </vt:variant>
      <vt:variant>
        <vt:i4>1179709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_Toc343255867</vt:lpwstr>
      </vt:variant>
      <vt:variant>
        <vt:i4>1179709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_Toc343255866</vt:lpwstr>
      </vt:variant>
      <vt:variant>
        <vt:i4>1179709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_Toc343255865</vt:lpwstr>
      </vt:variant>
      <vt:variant>
        <vt:i4>1179709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_Toc343255864</vt:lpwstr>
      </vt:variant>
      <vt:variant>
        <vt:i4>1179709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_Toc343255863</vt:lpwstr>
      </vt:variant>
      <vt:variant>
        <vt:i4>1179709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_Toc343255862</vt:lpwstr>
      </vt:variant>
      <vt:variant>
        <vt:i4>1179709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_Toc343255861</vt:lpwstr>
      </vt:variant>
      <vt:variant>
        <vt:i4>1179709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_Toc343255860</vt:lpwstr>
      </vt:variant>
      <vt:variant>
        <vt:i4>1114173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_Toc343255859</vt:lpwstr>
      </vt:variant>
      <vt:variant>
        <vt:i4>1114173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_Toc343255858</vt:lpwstr>
      </vt:variant>
      <vt:variant>
        <vt:i4>1114173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_Toc343255857</vt:lpwstr>
      </vt:variant>
      <vt:variant>
        <vt:i4>1114173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_Toc343255856</vt:lpwstr>
      </vt:variant>
      <vt:variant>
        <vt:i4>1114173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_Toc343255855</vt:lpwstr>
      </vt:variant>
      <vt:variant>
        <vt:i4>1114173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_Toc343255854</vt:lpwstr>
      </vt:variant>
      <vt:variant>
        <vt:i4>1114173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_Toc343255853</vt:lpwstr>
      </vt:variant>
      <vt:variant>
        <vt:i4>1114173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_Toc343255852</vt:lpwstr>
      </vt:variant>
      <vt:variant>
        <vt:i4>1114173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_Toc343255851</vt:lpwstr>
      </vt:variant>
      <vt:variant>
        <vt:i4>1114173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_Toc343255850</vt:lpwstr>
      </vt:variant>
      <vt:variant>
        <vt:i4>1048637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_Toc343255849</vt:lpwstr>
      </vt:variant>
      <vt:variant>
        <vt:i4>1048637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_Toc343255848</vt:lpwstr>
      </vt:variant>
      <vt:variant>
        <vt:i4>1048637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_Toc343255847</vt:lpwstr>
      </vt:variant>
      <vt:variant>
        <vt:i4>1048637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_Toc343255846</vt:lpwstr>
      </vt:variant>
      <vt:variant>
        <vt:i4>1048637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_Toc343255845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/vnitrni_predpisy_publikovane_prilohy/SE_02_2014_p3.docx</dc:title>
  <dc:creator>A21 - PN</dc:creator>
  <cp:lastModifiedBy>Lehocký Pavel</cp:lastModifiedBy>
  <cp:revision>3</cp:revision>
  <cp:lastPrinted>2014-08-27T10:30:00Z</cp:lastPrinted>
  <dcterms:created xsi:type="dcterms:W3CDTF">2014-09-29T09:43:00Z</dcterms:created>
  <dcterms:modified xsi:type="dcterms:W3CDTF">2014-09-29T09:44:00Z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0x010100517E5C4DE9C3C54199AE91D64408E788</vt:lpwstr>
  </property>
  <property fmtid="{D5CDD505-2E9C-101B-9397-08002B2CF9AE}" pid="3" name="Predpis">
    <vt:lpwstr>356</vt:lpwstr>
  </property>
</Properties>
</file>