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9E" w:rsidRPr="00075D9C" w:rsidRDefault="003B209E" w:rsidP="00054A6B">
      <w:pPr>
        <w:pStyle w:val="Nadpis3"/>
        <w:jc w:val="center"/>
        <w:rPr>
          <w:rFonts w:ascii="Times New Roman" w:hAnsi="Times New Roman"/>
        </w:rPr>
      </w:pPr>
      <w:r w:rsidRPr="003B209E">
        <w:rPr>
          <w:rFonts w:ascii="Times New Roman" w:hAnsi="Times New Roman"/>
        </w:rPr>
        <w:t>Řízení neshod, nápravných a preventivních opatření</w:t>
      </w:r>
    </w:p>
    <w:p w:rsidR="003B209E" w:rsidRPr="003F2BEC" w:rsidRDefault="003B209E" w:rsidP="003B209E">
      <w:pPr>
        <w:pStyle w:val="Nzev"/>
        <w:rPr>
          <w:rFonts w:ascii="Arial" w:hAnsi="Arial" w:cs="Arial"/>
          <w:b w:val="0"/>
          <w:bCs w:val="0"/>
          <w:caps/>
          <w:sz w:val="20"/>
        </w:rPr>
      </w:pPr>
    </w:p>
    <w:p w:rsidR="003B209E" w:rsidRPr="00005EC2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0" w:name="_Toc342292908"/>
      <w:r w:rsidRPr="00005EC2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</w:t>
      </w:r>
      <w:bookmarkStart w:id="1" w:name="_GoBack"/>
      <w:bookmarkEnd w:id="1"/>
    </w:p>
    <w:p w:rsidR="003B209E" w:rsidRPr="00005EC2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Účel dokumentu</w:t>
      </w:r>
    </w:p>
    <w:bookmarkEnd w:id="0"/>
    <w:p w:rsidR="003B209E" w:rsidRPr="000E660C" w:rsidRDefault="003B209E" w:rsidP="00624344">
      <w:pPr>
        <w:pStyle w:val="Odstavecseseznamem"/>
        <w:numPr>
          <w:ilvl w:val="0"/>
          <w:numId w:val="115"/>
        </w:numPr>
        <w:spacing w:before="240"/>
        <w:contextualSpacing w:val="0"/>
        <w:rPr>
          <w:rFonts w:ascii="Times New Roman" w:hAnsi="Times New Roman"/>
        </w:rPr>
      </w:pPr>
      <w:r w:rsidRPr="000E660C">
        <w:rPr>
          <w:rFonts w:ascii="Times New Roman" w:hAnsi="Times New Roman"/>
        </w:rPr>
        <w:t>Tento dokument stanovuje postupy, kompetence a odpovědnost zaměstnanců zařazených do</w:t>
      </w:r>
      <w:r>
        <w:rPr>
          <w:rFonts w:ascii="Times New Roman" w:hAnsi="Times New Roman"/>
        </w:rPr>
        <w:t> krajského úřadu</w:t>
      </w:r>
      <w:r w:rsidRPr="000E660C">
        <w:rPr>
          <w:rFonts w:ascii="Times New Roman" w:hAnsi="Times New Roman"/>
        </w:rPr>
        <w:t xml:space="preserve"> při řízení neshodného produktu/služby a dále při stanovení, řízení a</w:t>
      </w:r>
      <w:r>
        <w:rPr>
          <w:rFonts w:ascii="Times New Roman" w:hAnsi="Times New Roman"/>
        </w:rPr>
        <w:t> </w:t>
      </w:r>
      <w:r w:rsidRPr="000E660C">
        <w:rPr>
          <w:rFonts w:ascii="Times New Roman" w:hAnsi="Times New Roman"/>
        </w:rPr>
        <w:t>přezkoumávání nápravných a preventivních opatření.</w:t>
      </w:r>
    </w:p>
    <w:p w:rsidR="003B209E" w:rsidRPr="007F17F0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7F17F0">
        <w:rPr>
          <w:rFonts w:ascii="Times New Roman" w:hAnsi="Times New Roman"/>
          <w:b/>
        </w:rPr>
        <w:t xml:space="preserve"> </w:t>
      </w:r>
    </w:p>
    <w:p w:rsidR="003B209E" w:rsidRPr="007F17F0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2" w:name="_Toc342292910"/>
      <w:r w:rsidRPr="007F17F0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</w:p>
    <w:p w:rsidR="003B209E" w:rsidRPr="007F17F0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 platnosti a odpovědnost</w:t>
      </w:r>
    </w:p>
    <w:bookmarkEnd w:id="2"/>
    <w:p w:rsidR="003B209E" w:rsidRPr="000E660C" w:rsidRDefault="003B209E" w:rsidP="00624344">
      <w:pPr>
        <w:pStyle w:val="Odstavecseseznamem"/>
        <w:numPr>
          <w:ilvl w:val="0"/>
          <w:numId w:val="118"/>
        </w:numPr>
        <w:spacing w:before="240"/>
        <w:contextualSpacing w:val="0"/>
        <w:rPr>
          <w:rFonts w:ascii="Times New Roman" w:hAnsi="Times New Roman"/>
        </w:rPr>
      </w:pPr>
      <w:r w:rsidRPr="000E660C">
        <w:rPr>
          <w:rFonts w:ascii="Times New Roman" w:hAnsi="Times New Roman"/>
        </w:rPr>
        <w:t xml:space="preserve">Tento dokument je závazný pro všechny zaměstnance </w:t>
      </w:r>
      <w:r>
        <w:rPr>
          <w:rFonts w:ascii="Times New Roman" w:hAnsi="Times New Roman"/>
        </w:rPr>
        <w:t>zařazené</w:t>
      </w:r>
      <w:r w:rsidRPr="000E660C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krajského úřadu</w:t>
      </w:r>
      <w:r w:rsidRPr="000E660C">
        <w:rPr>
          <w:rFonts w:ascii="Times New Roman" w:hAnsi="Times New Roman"/>
        </w:rPr>
        <w:t xml:space="preserve">. Zaměstnanci zařazení do </w:t>
      </w:r>
      <w:r>
        <w:rPr>
          <w:rFonts w:ascii="Times New Roman" w:hAnsi="Times New Roman"/>
        </w:rPr>
        <w:t>krajského úřadu</w:t>
      </w:r>
      <w:r w:rsidRPr="000E660C">
        <w:rPr>
          <w:rFonts w:ascii="Times New Roman" w:hAnsi="Times New Roman"/>
        </w:rPr>
        <w:t xml:space="preserve"> odpovídají za dodržování stanovených postupů a zásad </w:t>
      </w:r>
      <w:r>
        <w:rPr>
          <w:rFonts w:ascii="Times New Roman" w:hAnsi="Times New Roman"/>
        </w:rPr>
        <w:t>systému kvality</w:t>
      </w:r>
      <w:r w:rsidRPr="000E660C">
        <w:rPr>
          <w:rFonts w:ascii="Times New Roman" w:hAnsi="Times New Roman"/>
        </w:rPr>
        <w:t xml:space="preserve"> s cílem předcházet vzniku neshod. Hlavní odpovědnost za řízení neshod, nápravných a</w:t>
      </w:r>
      <w:r>
        <w:rPr>
          <w:rFonts w:ascii="Times New Roman" w:hAnsi="Times New Roman"/>
        </w:rPr>
        <w:t> </w:t>
      </w:r>
      <w:r w:rsidRPr="000E660C">
        <w:rPr>
          <w:rFonts w:ascii="Times New Roman" w:hAnsi="Times New Roman"/>
        </w:rPr>
        <w:t xml:space="preserve">preventivních opatření nese </w:t>
      </w:r>
      <w:r>
        <w:rPr>
          <w:rFonts w:ascii="Times New Roman" w:hAnsi="Times New Roman"/>
        </w:rPr>
        <w:t>manažer kvality</w:t>
      </w:r>
      <w:r w:rsidRPr="000E660C">
        <w:rPr>
          <w:rFonts w:ascii="Times New Roman" w:hAnsi="Times New Roman"/>
        </w:rPr>
        <w:t xml:space="preserve">.  </w:t>
      </w:r>
    </w:p>
    <w:p w:rsidR="003B209E" w:rsidRPr="007F17F0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3B209E" w:rsidRPr="007F17F0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7F17F0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II</w:t>
      </w:r>
    </w:p>
    <w:p w:rsidR="003B209E" w:rsidRPr="007F17F0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Identifikace neshod</w:t>
      </w:r>
    </w:p>
    <w:p w:rsidR="003B209E" w:rsidRPr="000E660C" w:rsidRDefault="003B209E" w:rsidP="00624344">
      <w:pPr>
        <w:pStyle w:val="Odstavecseseznamem"/>
        <w:numPr>
          <w:ilvl w:val="0"/>
          <w:numId w:val="119"/>
        </w:numPr>
        <w:spacing w:before="240"/>
        <w:contextualSpacing w:val="0"/>
        <w:rPr>
          <w:rFonts w:ascii="Times New Roman" w:hAnsi="Times New Roman"/>
        </w:rPr>
      </w:pPr>
      <w:r w:rsidRPr="000E660C">
        <w:rPr>
          <w:rFonts w:ascii="Times New Roman" w:hAnsi="Times New Roman"/>
        </w:rPr>
        <w:t xml:space="preserve">Neshody jsou zjišťovány interním, případně externím auditem </w:t>
      </w:r>
      <w:r>
        <w:rPr>
          <w:rFonts w:ascii="Times New Roman" w:hAnsi="Times New Roman"/>
        </w:rPr>
        <w:t>systému kvality</w:t>
      </w:r>
      <w:r w:rsidRPr="000E660C">
        <w:rPr>
          <w:rFonts w:ascii="Times New Roman" w:hAnsi="Times New Roman"/>
        </w:rPr>
        <w:t xml:space="preserve">. </w:t>
      </w:r>
    </w:p>
    <w:p w:rsidR="003B209E" w:rsidRPr="000E660C" w:rsidRDefault="003B209E" w:rsidP="00624344">
      <w:pPr>
        <w:pStyle w:val="Odstavecseseznamem"/>
        <w:numPr>
          <w:ilvl w:val="0"/>
          <w:numId w:val="119"/>
        </w:numPr>
        <w:spacing w:before="240"/>
        <w:contextualSpacing w:val="0"/>
        <w:rPr>
          <w:rFonts w:ascii="Times New Roman" w:hAnsi="Times New Roman"/>
        </w:rPr>
      </w:pPr>
      <w:r w:rsidRPr="000E660C">
        <w:rPr>
          <w:rFonts w:ascii="Times New Roman" w:hAnsi="Times New Roman"/>
        </w:rPr>
        <w:t>Problémy zjištěné na základě jiných kontrolních mechanizmů (interní nebo externí kontroly, audity, stížnosti, petice a podobně) jsou řešeny stávajícími zavedenými postupy a procesy.</w:t>
      </w:r>
    </w:p>
    <w:p w:rsidR="003B209E" w:rsidRPr="007F17F0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3" w:name="_Toc342292913"/>
    </w:p>
    <w:p w:rsidR="003B209E" w:rsidRPr="007F17F0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7F17F0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IV</w:t>
      </w:r>
    </w:p>
    <w:p w:rsidR="003B209E" w:rsidRPr="007F17F0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Řízení neshody</w:t>
      </w:r>
    </w:p>
    <w:bookmarkEnd w:id="3"/>
    <w:p w:rsidR="003B209E" w:rsidRPr="000E660C" w:rsidRDefault="003B209E" w:rsidP="00624344">
      <w:pPr>
        <w:pStyle w:val="Odstavecseseznamem"/>
        <w:numPr>
          <w:ilvl w:val="0"/>
          <w:numId w:val="120"/>
        </w:numPr>
        <w:spacing w:before="240"/>
        <w:contextualSpacing w:val="0"/>
        <w:rPr>
          <w:rFonts w:ascii="Times New Roman" w:hAnsi="Times New Roman"/>
        </w:rPr>
      </w:pPr>
      <w:r w:rsidRPr="000E660C">
        <w:rPr>
          <w:rFonts w:ascii="Times New Roman" w:hAnsi="Times New Roman"/>
        </w:rPr>
        <w:t xml:space="preserve">Neshody identifikované na základě interního auditu </w:t>
      </w:r>
      <w:r>
        <w:rPr>
          <w:rFonts w:ascii="Times New Roman" w:hAnsi="Times New Roman"/>
        </w:rPr>
        <w:t>systému kvality</w:t>
      </w:r>
      <w:r w:rsidRPr="000E660C">
        <w:rPr>
          <w:rFonts w:ascii="Times New Roman" w:hAnsi="Times New Roman"/>
        </w:rPr>
        <w:t xml:space="preserve">, nebo na základě podnětu externího subjektu (externí audit) jsou směřovány </w:t>
      </w:r>
      <w:r>
        <w:rPr>
          <w:rFonts w:ascii="Times New Roman" w:hAnsi="Times New Roman"/>
        </w:rPr>
        <w:t>manažeru kvality</w:t>
      </w:r>
      <w:r w:rsidRPr="000E660C">
        <w:rPr>
          <w:rFonts w:ascii="Times New Roman" w:hAnsi="Times New Roman"/>
        </w:rPr>
        <w:t>, který zajistí jejich evidenci společně se zavedením nápravného opatření.</w:t>
      </w:r>
    </w:p>
    <w:p w:rsidR="003B209E" w:rsidRPr="000E660C" w:rsidRDefault="003B209E" w:rsidP="00624344">
      <w:pPr>
        <w:pStyle w:val="Odstavecseseznamem"/>
        <w:numPr>
          <w:ilvl w:val="0"/>
          <w:numId w:val="120"/>
        </w:numPr>
        <w:spacing w:before="240"/>
        <w:contextualSpacing w:val="0"/>
        <w:rPr>
          <w:rFonts w:ascii="Times New Roman" w:hAnsi="Times New Roman"/>
        </w:rPr>
      </w:pPr>
      <w:r w:rsidRPr="000E660C">
        <w:rPr>
          <w:rFonts w:ascii="Times New Roman" w:hAnsi="Times New Roman"/>
        </w:rPr>
        <w:t xml:space="preserve">Stanoviska k řešení neshod a vyhodnocení účinku přijatých nápravných opatření jsou součástí „Zprávy o přezkoumání </w:t>
      </w:r>
      <w:r>
        <w:rPr>
          <w:rFonts w:ascii="Times New Roman" w:hAnsi="Times New Roman"/>
        </w:rPr>
        <w:t>systému kvality</w:t>
      </w:r>
      <w:r w:rsidRPr="000E660C">
        <w:rPr>
          <w:rFonts w:ascii="Times New Roman" w:hAnsi="Times New Roman"/>
        </w:rPr>
        <w:t xml:space="preserve"> vedením“.</w:t>
      </w:r>
    </w:p>
    <w:p w:rsidR="003B209E" w:rsidRPr="000E660C" w:rsidRDefault="003B209E" w:rsidP="00624344">
      <w:pPr>
        <w:pStyle w:val="Odstavecseseznamem"/>
        <w:numPr>
          <w:ilvl w:val="0"/>
          <w:numId w:val="120"/>
        </w:numPr>
        <w:spacing w:before="240"/>
        <w:contextualSpacing w:val="0"/>
        <w:rPr>
          <w:rFonts w:ascii="Times New Roman" w:hAnsi="Times New Roman"/>
        </w:rPr>
      </w:pPr>
      <w:r w:rsidRPr="000E660C">
        <w:rPr>
          <w:rFonts w:ascii="Times New Roman" w:hAnsi="Times New Roman"/>
        </w:rPr>
        <w:t>Méně závažné odchylky od stanovených postupů, které nejsou označeny za neshodnou práci,  se</w:t>
      </w:r>
      <w:r>
        <w:rPr>
          <w:rFonts w:ascii="Times New Roman" w:hAnsi="Times New Roman"/>
        </w:rPr>
        <w:t> </w:t>
      </w:r>
      <w:r w:rsidRPr="000E660C">
        <w:rPr>
          <w:rFonts w:ascii="Times New Roman" w:hAnsi="Times New Roman"/>
        </w:rPr>
        <w:t>řeší operativně během provozu.</w:t>
      </w:r>
    </w:p>
    <w:p w:rsidR="003B209E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3B209E" w:rsidRPr="007F17F0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7F17F0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V</w:t>
      </w:r>
    </w:p>
    <w:p w:rsidR="003B209E" w:rsidRPr="007F17F0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Řízení nápravných opatření</w:t>
      </w:r>
    </w:p>
    <w:p w:rsidR="003B209E" w:rsidRPr="009D7DE6" w:rsidRDefault="003B209E" w:rsidP="00624344">
      <w:pPr>
        <w:pStyle w:val="Odstavecseseznamem"/>
        <w:numPr>
          <w:ilvl w:val="0"/>
          <w:numId w:val="121"/>
        </w:numPr>
        <w:spacing w:before="240"/>
        <w:contextualSpacing w:val="0"/>
        <w:rPr>
          <w:rFonts w:ascii="Times New Roman" w:hAnsi="Times New Roman"/>
        </w:rPr>
      </w:pPr>
      <w:r w:rsidRPr="009D7DE6">
        <w:rPr>
          <w:rFonts w:ascii="Times New Roman" w:hAnsi="Times New Roman"/>
        </w:rPr>
        <w:t xml:space="preserve">V případě výskytu neshody je </w:t>
      </w:r>
      <w:r>
        <w:rPr>
          <w:rFonts w:ascii="Times New Roman" w:hAnsi="Times New Roman"/>
        </w:rPr>
        <w:t>manažer kvality</w:t>
      </w:r>
      <w:r w:rsidRPr="009D7DE6">
        <w:rPr>
          <w:rFonts w:ascii="Times New Roman" w:hAnsi="Times New Roman"/>
        </w:rPr>
        <w:t xml:space="preserve"> odpovědný za její evidenci a zavedení nápravného opatření s</w:t>
      </w:r>
      <w:r>
        <w:rPr>
          <w:rFonts w:ascii="Times New Roman" w:hAnsi="Times New Roman"/>
        </w:rPr>
        <w:t> </w:t>
      </w:r>
      <w:r w:rsidRPr="009D7DE6">
        <w:rPr>
          <w:rFonts w:ascii="Times New Roman" w:hAnsi="Times New Roman"/>
        </w:rPr>
        <w:t>cílem odstranění opakovaného výskytu neshody. Neshoda je evidována prostřednictvím záznamu „Záznam o neshodě“.</w:t>
      </w:r>
    </w:p>
    <w:p w:rsidR="003B209E" w:rsidRPr="009D7DE6" w:rsidRDefault="003B209E" w:rsidP="00624344">
      <w:pPr>
        <w:pStyle w:val="Odstavecseseznamem"/>
        <w:numPr>
          <w:ilvl w:val="0"/>
          <w:numId w:val="121"/>
        </w:numPr>
        <w:spacing w:before="240"/>
        <w:contextualSpacing w:val="0"/>
        <w:rPr>
          <w:rFonts w:ascii="Times New Roman" w:hAnsi="Times New Roman"/>
        </w:rPr>
      </w:pPr>
      <w:r w:rsidRPr="009D7DE6">
        <w:rPr>
          <w:rFonts w:ascii="Times New Roman" w:hAnsi="Times New Roman"/>
        </w:rPr>
        <w:t>Postup realizace nápravných opatření</w:t>
      </w:r>
      <w:r>
        <w:rPr>
          <w:rFonts w:ascii="Times New Roman" w:hAnsi="Times New Roman"/>
        </w:rPr>
        <w:t xml:space="preserve"> zahrnuje:</w:t>
      </w:r>
    </w:p>
    <w:p w:rsidR="003B209E" w:rsidRPr="009D7DE6" w:rsidRDefault="003B209E" w:rsidP="00624344">
      <w:pPr>
        <w:pStyle w:val="Odstavecseseznamem"/>
        <w:numPr>
          <w:ilvl w:val="0"/>
          <w:numId w:val="116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D7DE6">
        <w:rPr>
          <w:rFonts w:ascii="Times New Roman" w:hAnsi="Times New Roman"/>
        </w:rPr>
        <w:t>řijetí/zjištění podnětu na zaveden</w:t>
      </w:r>
      <w:r w:rsidR="00BC09DC">
        <w:rPr>
          <w:rFonts w:ascii="Times New Roman" w:hAnsi="Times New Roman"/>
        </w:rPr>
        <w:t>í</w:t>
      </w:r>
      <w:r w:rsidRPr="009D7DE6">
        <w:rPr>
          <w:rFonts w:ascii="Times New Roman" w:hAnsi="Times New Roman"/>
        </w:rPr>
        <w:t xml:space="preserve"> nápravného opatření (neshody) a jeho evidence</w:t>
      </w:r>
      <w:r>
        <w:rPr>
          <w:rFonts w:ascii="Times New Roman" w:hAnsi="Times New Roman"/>
        </w:rPr>
        <w:t>,</w:t>
      </w:r>
    </w:p>
    <w:p w:rsidR="003B209E" w:rsidRPr="009D7DE6" w:rsidRDefault="003B209E" w:rsidP="00624344">
      <w:pPr>
        <w:pStyle w:val="Odstavecseseznamem"/>
        <w:numPr>
          <w:ilvl w:val="0"/>
          <w:numId w:val="116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9D7DE6">
        <w:rPr>
          <w:rFonts w:ascii="Times New Roman" w:hAnsi="Times New Roman"/>
        </w:rPr>
        <w:t>tanovení nápravného opatření na základě podnětu (zpráva z interního auditu, hodnocení procesu, podnět zaměstnance, stížnost atd.)</w:t>
      </w:r>
      <w:r>
        <w:rPr>
          <w:rFonts w:ascii="Times New Roman" w:hAnsi="Times New Roman"/>
        </w:rPr>
        <w:t>,</w:t>
      </w:r>
    </w:p>
    <w:p w:rsidR="003B209E" w:rsidRPr="009D7DE6" w:rsidRDefault="003B209E" w:rsidP="00624344">
      <w:pPr>
        <w:pStyle w:val="Odstavecseseznamem"/>
        <w:numPr>
          <w:ilvl w:val="0"/>
          <w:numId w:val="116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D7DE6">
        <w:rPr>
          <w:rFonts w:ascii="Times New Roman" w:hAnsi="Times New Roman"/>
        </w:rPr>
        <w:t>pracování návrhu nápravného opatření</w:t>
      </w:r>
      <w:r>
        <w:rPr>
          <w:rFonts w:ascii="Times New Roman" w:hAnsi="Times New Roman"/>
        </w:rPr>
        <w:t>,</w:t>
      </w:r>
    </w:p>
    <w:p w:rsidR="003B209E" w:rsidRPr="009D7DE6" w:rsidRDefault="003B209E" w:rsidP="00624344">
      <w:pPr>
        <w:pStyle w:val="Odstavecseseznamem"/>
        <w:numPr>
          <w:ilvl w:val="0"/>
          <w:numId w:val="116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D7DE6">
        <w:rPr>
          <w:rFonts w:ascii="Times New Roman" w:hAnsi="Times New Roman"/>
        </w:rPr>
        <w:t>avedení nápravného opatření do praxe a jeho evidence</w:t>
      </w:r>
      <w:r>
        <w:rPr>
          <w:rFonts w:ascii="Times New Roman" w:hAnsi="Times New Roman"/>
        </w:rPr>
        <w:t>,</w:t>
      </w:r>
    </w:p>
    <w:p w:rsidR="003B209E" w:rsidRPr="009D7DE6" w:rsidRDefault="003B209E" w:rsidP="00624344">
      <w:pPr>
        <w:pStyle w:val="Odstavecseseznamem"/>
        <w:numPr>
          <w:ilvl w:val="0"/>
          <w:numId w:val="116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9D7DE6">
        <w:rPr>
          <w:rFonts w:ascii="Times New Roman" w:hAnsi="Times New Roman"/>
        </w:rPr>
        <w:t>onitorování a kontrola realizace</w:t>
      </w:r>
      <w:r>
        <w:rPr>
          <w:rFonts w:ascii="Times New Roman" w:hAnsi="Times New Roman"/>
        </w:rPr>
        <w:t>,</w:t>
      </w:r>
    </w:p>
    <w:p w:rsidR="003B209E" w:rsidRPr="009D7DE6" w:rsidRDefault="003B209E" w:rsidP="00624344">
      <w:pPr>
        <w:pStyle w:val="Odstavecseseznamem"/>
        <w:numPr>
          <w:ilvl w:val="0"/>
          <w:numId w:val="116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D7DE6">
        <w:rPr>
          <w:rFonts w:ascii="Times New Roman" w:hAnsi="Times New Roman"/>
        </w:rPr>
        <w:t>řezkoumání dodržování</w:t>
      </w:r>
      <w:r>
        <w:rPr>
          <w:rFonts w:ascii="Times New Roman" w:hAnsi="Times New Roman"/>
        </w:rPr>
        <w:t>,</w:t>
      </w:r>
    </w:p>
    <w:p w:rsidR="003B209E" w:rsidRPr="009D7DE6" w:rsidRDefault="003B209E" w:rsidP="00624344">
      <w:pPr>
        <w:pStyle w:val="Odstavecseseznamem"/>
        <w:numPr>
          <w:ilvl w:val="0"/>
          <w:numId w:val="116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9D7DE6">
        <w:rPr>
          <w:rFonts w:ascii="Times New Roman" w:hAnsi="Times New Roman"/>
        </w:rPr>
        <w:t>yhodnocení účinnosti zavedeného nápravného opatření</w:t>
      </w:r>
      <w:r w:rsidR="00E411C1">
        <w:rPr>
          <w:rFonts w:ascii="Times New Roman" w:hAnsi="Times New Roman"/>
        </w:rPr>
        <w:t>.</w:t>
      </w:r>
    </w:p>
    <w:p w:rsidR="003B209E" w:rsidRPr="009D7DE6" w:rsidRDefault="00E411C1" w:rsidP="00624344">
      <w:pPr>
        <w:pStyle w:val="Odstavecseseznamem"/>
        <w:numPr>
          <w:ilvl w:val="0"/>
          <w:numId w:val="121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3B209E" w:rsidRPr="009D7DE6">
        <w:rPr>
          <w:rFonts w:ascii="Times New Roman" w:hAnsi="Times New Roman"/>
        </w:rPr>
        <w:t> případě neúčinnosti zavedeného nápravného opatření bude přijato nové nápravné opatření.</w:t>
      </w:r>
    </w:p>
    <w:p w:rsidR="003B209E" w:rsidRPr="009D7DE6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3B209E" w:rsidRPr="009D7DE6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4" w:name="_Toc342292915"/>
      <w:r w:rsidRPr="009D7DE6">
        <w:rPr>
          <w:rFonts w:ascii="Times New Roman" w:hAnsi="Times New Roman"/>
          <w:b/>
        </w:rPr>
        <w:t>čl. VI</w:t>
      </w:r>
    </w:p>
    <w:p w:rsidR="003B209E" w:rsidRPr="009D7DE6" w:rsidRDefault="003B209E" w:rsidP="003B209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9D7DE6">
        <w:rPr>
          <w:rFonts w:ascii="Times New Roman" w:hAnsi="Times New Roman"/>
          <w:b/>
        </w:rPr>
        <w:t>Řízení preventivních opatření</w:t>
      </w:r>
    </w:p>
    <w:bookmarkEnd w:id="4"/>
    <w:p w:rsidR="003B209E" w:rsidRPr="009D7DE6" w:rsidRDefault="003B209E" w:rsidP="00624344">
      <w:pPr>
        <w:pStyle w:val="Odstavecseseznamem"/>
        <w:numPr>
          <w:ilvl w:val="0"/>
          <w:numId w:val="122"/>
        </w:numPr>
        <w:spacing w:before="240"/>
        <w:contextualSpacing w:val="0"/>
        <w:rPr>
          <w:rFonts w:ascii="Times New Roman" w:hAnsi="Times New Roman"/>
        </w:rPr>
      </w:pPr>
      <w:r w:rsidRPr="009D7DE6">
        <w:rPr>
          <w:rFonts w:ascii="Times New Roman" w:hAnsi="Times New Roman"/>
        </w:rPr>
        <w:t>V případě potřeby, při identifikaci možného zdroje neshodné práce</w:t>
      </w:r>
      <w:r w:rsidR="00BC09DC">
        <w:rPr>
          <w:rFonts w:ascii="Times New Roman" w:hAnsi="Times New Roman"/>
        </w:rPr>
        <w:t>,</w:t>
      </w:r>
      <w:r w:rsidRPr="009D7DE6">
        <w:rPr>
          <w:rFonts w:ascii="Times New Roman" w:hAnsi="Times New Roman"/>
        </w:rPr>
        <w:t xml:space="preserve"> </w:t>
      </w:r>
      <w:r w:rsidR="00E411C1">
        <w:rPr>
          <w:rFonts w:ascii="Times New Roman" w:hAnsi="Times New Roman"/>
        </w:rPr>
        <w:t>manažer kvality</w:t>
      </w:r>
      <w:r w:rsidRPr="009D7DE6">
        <w:rPr>
          <w:rFonts w:ascii="Times New Roman" w:hAnsi="Times New Roman"/>
        </w:rPr>
        <w:t xml:space="preserve"> ve spolupráci s kompetentní osobou příjme a zaeviduje preventivní opatření a zkontroluje jejích účinnost. </w:t>
      </w:r>
    </w:p>
    <w:p w:rsidR="003B209E" w:rsidRPr="009D7DE6" w:rsidRDefault="003B209E" w:rsidP="00624344">
      <w:pPr>
        <w:pStyle w:val="Odstavecseseznamem"/>
        <w:numPr>
          <w:ilvl w:val="0"/>
          <w:numId w:val="122"/>
        </w:numPr>
        <w:spacing w:before="240"/>
        <w:contextualSpacing w:val="0"/>
        <w:rPr>
          <w:rFonts w:ascii="Times New Roman" w:hAnsi="Times New Roman"/>
        </w:rPr>
      </w:pPr>
      <w:r w:rsidRPr="009D7DE6">
        <w:rPr>
          <w:rFonts w:ascii="Times New Roman" w:hAnsi="Times New Roman"/>
        </w:rPr>
        <w:t>Postup realizace preventivních opatření</w:t>
      </w:r>
      <w:r w:rsidR="00E411C1">
        <w:rPr>
          <w:rFonts w:ascii="Times New Roman" w:hAnsi="Times New Roman"/>
        </w:rPr>
        <w:t xml:space="preserve"> zahrnuje:</w:t>
      </w:r>
    </w:p>
    <w:p w:rsidR="003B209E" w:rsidRPr="009D7DE6" w:rsidRDefault="00E411C1" w:rsidP="00624344">
      <w:pPr>
        <w:pStyle w:val="Odstavecseseznamem"/>
        <w:numPr>
          <w:ilvl w:val="0"/>
          <w:numId w:val="11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B209E" w:rsidRPr="009D7DE6">
        <w:rPr>
          <w:rFonts w:ascii="Times New Roman" w:hAnsi="Times New Roman"/>
        </w:rPr>
        <w:t>řijetí/zjištění podnětu na zavedení preventivního opatření a jeho evidence</w:t>
      </w:r>
      <w:r>
        <w:rPr>
          <w:rFonts w:ascii="Times New Roman" w:hAnsi="Times New Roman"/>
        </w:rPr>
        <w:t>,</w:t>
      </w:r>
    </w:p>
    <w:p w:rsidR="003B209E" w:rsidRPr="009D7DE6" w:rsidRDefault="00E411C1" w:rsidP="00624344">
      <w:pPr>
        <w:pStyle w:val="Odstavecseseznamem"/>
        <w:numPr>
          <w:ilvl w:val="0"/>
          <w:numId w:val="11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3B209E" w:rsidRPr="009D7DE6">
        <w:rPr>
          <w:rFonts w:ascii="Times New Roman" w:hAnsi="Times New Roman"/>
        </w:rPr>
        <w:t xml:space="preserve">tanovení preventivního opatření na základě zkušeností, vnějších impulsů, </w:t>
      </w:r>
      <w:proofErr w:type="spellStart"/>
      <w:r w:rsidR="003B209E" w:rsidRPr="009D7DE6">
        <w:rPr>
          <w:rFonts w:ascii="Times New Roman" w:hAnsi="Times New Roman"/>
        </w:rPr>
        <w:t>benchmarkingu</w:t>
      </w:r>
      <w:proofErr w:type="spellEnd"/>
      <w:r w:rsidR="003B209E" w:rsidRPr="009D7DE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B209E" w:rsidRPr="009D7DE6">
        <w:rPr>
          <w:rFonts w:ascii="Times New Roman" w:hAnsi="Times New Roman"/>
        </w:rPr>
        <w:t>…</w:t>
      </w:r>
      <w:r>
        <w:rPr>
          <w:rFonts w:ascii="Times New Roman" w:hAnsi="Times New Roman"/>
        </w:rPr>
        <w:t>, apod.,</w:t>
      </w:r>
    </w:p>
    <w:p w:rsidR="003B209E" w:rsidRPr="009D7DE6" w:rsidRDefault="00E411C1" w:rsidP="00624344">
      <w:pPr>
        <w:pStyle w:val="Odstavecseseznamem"/>
        <w:numPr>
          <w:ilvl w:val="0"/>
          <w:numId w:val="11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3B209E" w:rsidRPr="009D7DE6">
        <w:rPr>
          <w:rFonts w:ascii="Times New Roman" w:hAnsi="Times New Roman"/>
        </w:rPr>
        <w:t>pracování návrhu nápravného opatření a jeho projednání</w:t>
      </w:r>
      <w:r>
        <w:rPr>
          <w:rFonts w:ascii="Times New Roman" w:hAnsi="Times New Roman"/>
        </w:rPr>
        <w:t>,</w:t>
      </w:r>
      <w:r w:rsidR="003B209E" w:rsidRPr="009D7DE6">
        <w:rPr>
          <w:rFonts w:ascii="Times New Roman" w:hAnsi="Times New Roman"/>
        </w:rPr>
        <w:t xml:space="preserve"> </w:t>
      </w:r>
    </w:p>
    <w:p w:rsidR="003B209E" w:rsidRPr="009D7DE6" w:rsidRDefault="00E411C1" w:rsidP="00624344">
      <w:pPr>
        <w:pStyle w:val="Odstavecseseznamem"/>
        <w:numPr>
          <w:ilvl w:val="0"/>
          <w:numId w:val="11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3B209E" w:rsidRPr="009D7DE6">
        <w:rPr>
          <w:rFonts w:ascii="Times New Roman" w:hAnsi="Times New Roman"/>
        </w:rPr>
        <w:t>avedení preventivního opatření do praxe a jeho evidence</w:t>
      </w:r>
      <w:r>
        <w:rPr>
          <w:rFonts w:ascii="Times New Roman" w:hAnsi="Times New Roman"/>
        </w:rPr>
        <w:t>,</w:t>
      </w:r>
    </w:p>
    <w:p w:rsidR="003B209E" w:rsidRPr="009D7DE6" w:rsidRDefault="00E411C1" w:rsidP="00624344">
      <w:pPr>
        <w:pStyle w:val="Odstavecseseznamem"/>
        <w:numPr>
          <w:ilvl w:val="0"/>
          <w:numId w:val="11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B209E" w:rsidRPr="009D7DE6">
        <w:rPr>
          <w:rFonts w:ascii="Times New Roman" w:hAnsi="Times New Roman"/>
        </w:rPr>
        <w:t>onitorování a kontrola realizace</w:t>
      </w:r>
      <w:r>
        <w:rPr>
          <w:rFonts w:ascii="Times New Roman" w:hAnsi="Times New Roman"/>
        </w:rPr>
        <w:t>,</w:t>
      </w:r>
    </w:p>
    <w:p w:rsidR="003B209E" w:rsidRPr="009D7DE6" w:rsidRDefault="00E411C1" w:rsidP="00624344">
      <w:pPr>
        <w:pStyle w:val="Odstavecseseznamem"/>
        <w:numPr>
          <w:ilvl w:val="0"/>
          <w:numId w:val="11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B209E" w:rsidRPr="009D7DE6">
        <w:rPr>
          <w:rFonts w:ascii="Times New Roman" w:hAnsi="Times New Roman"/>
        </w:rPr>
        <w:t>řezkoumání zavedení a účinnosti preventivního opatření prostřed</w:t>
      </w:r>
      <w:r>
        <w:rPr>
          <w:rFonts w:ascii="Times New Roman" w:hAnsi="Times New Roman"/>
        </w:rPr>
        <w:t>nictvím Přezkoumání systému kvality vedením</w:t>
      </w:r>
      <w:r w:rsidR="00BC09DC">
        <w:rPr>
          <w:rFonts w:ascii="Times New Roman" w:hAnsi="Times New Roman"/>
        </w:rPr>
        <w:t>.</w:t>
      </w:r>
    </w:p>
    <w:p w:rsidR="003B209E" w:rsidRPr="009D7DE6" w:rsidRDefault="00E411C1" w:rsidP="00624344">
      <w:pPr>
        <w:pStyle w:val="Odstavecseseznamem"/>
        <w:numPr>
          <w:ilvl w:val="0"/>
          <w:numId w:val="122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3B209E" w:rsidRPr="009D7DE6">
        <w:rPr>
          <w:rFonts w:ascii="Times New Roman" w:hAnsi="Times New Roman"/>
        </w:rPr>
        <w:t> případě neúčinnosti zavedeného preventivního opatření bude přijato nové preventivní opatření.</w:t>
      </w:r>
    </w:p>
    <w:p w:rsidR="004D1E01" w:rsidRPr="00B54DBB" w:rsidRDefault="004D1E01" w:rsidP="00E00450">
      <w:pPr>
        <w:rPr>
          <w:rFonts w:ascii="Times New Roman" w:hAnsi="Times New Roman"/>
          <w:color w:val="FF0000"/>
        </w:rPr>
      </w:pPr>
    </w:p>
    <w:sectPr w:rsidR="004D1E01" w:rsidRPr="00B54DBB" w:rsidSect="00426346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A2" w:rsidRDefault="00E57BA2">
      <w:r>
        <w:separator/>
      </w:r>
    </w:p>
  </w:endnote>
  <w:endnote w:type="continuationSeparator" w:id="0">
    <w:p w:rsidR="00E57BA2" w:rsidRDefault="00E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A2" w:rsidRPr="00EA1578" w:rsidRDefault="00E57BA2">
    <w:pPr>
      <w:pStyle w:val="Zpat"/>
      <w:tabs>
        <w:tab w:val="clear" w:pos="4536"/>
      </w:tabs>
      <w:rPr>
        <w:rFonts w:ascii="Times New Roman" w:hAnsi="Times New Roman"/>
      </w:rPr>
    </w:pPr>
    <w:r w:rsidRPr="00EA1578">
      <w:rPr>
        <w:rFonts w:ascii="Times New Roman" w:hAnsi="Times New Roman"/>
      </w:rPr>
      <w:t>Vydání/Změna: 2/0</w:t>
    </w:r>
    <w:r w:rsidRPr="00EA1578">
      <w:rPr>
        <w:rFonts w:ascii="Times New Roman" w:hAnsi="Times New Roman"/>
      </w:rPr>
      <w:tab/>
      <w:t xml:space="preserve">Strana: </w:t>
    </w:r>
    <w:r w:rsidRPr="00EA1578">
      <w:rPr>
        <w:rFonts w:ascii="Times New Roman" w:hAnsi="Times New Roman"/>
      </w:rPr>
      <w:fldChar w:fldCharType="begin"/>
    </w:r>
    <w:r w:rsidRPr="00EA1578">
      <w:rPr>
        <w:rFonts w:ascii="Times New Roman" w:hAnsi="Times New Roman"/>
      </w:rPr>
      <w:instrText xml:space="preserve"> PAGE </w:instrText>
    </w:r>
    <w:r w:rsidRPr="00EA1578">
      <w:rPr>
        <w:rFonts w:ascii="Times New Roman" w:hAnsi="Times New Roman"/>
      </w:rPr>
      <w:fldChar w:fldCharType="separate"/>
    </w:r>
    <w:r w:rsidR="00054A6B">
      <w:rPr>
        <w:rFonts w:ascii="Times New Roman" w:hAnsi="Times New Roman"/>
        <w:noProof/>
      </w:rPr>
      <w:t>1</w:t>
    </w:r>
    <w:r w:rsidRPr="00EA1578">
      <w:rPr>
        <w:rFonts w:ascii="Times New Roman" w:hAnsi="Times New Roman"/>
        <w:noProof/>
      </w:rPr>
      <w:fldChar w:fldCharType="end"/>
    </w:r>
    <w:r w:rsidRPr="00EA1578">
      <w:rPr>
        <w:rFonts w:ascii="Times New Roman" w:hAnsi="Times New Roman"/>
      </w:rPr>
      <w:t>/</w:t>
    </w:r>
    <w:r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A2" w:rsidRDefault="00E57BA2">
      <w:r>
        <w:separator/>
      </w:r>
    </w:p>
  </w:footnote>
  <w:footnote w:type="continuationSeparator" w:id="0">
    <w:p w:rsidR="00E57BA2" w:rsidRDefault="00E5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BA" w:rsidRDefault="00054A6B" w:rsidP="00054A6B">
    <w:pPr>
      <w:pStyle w:val="Zhlav"/>
      <w:jc w:val="right"/>
    </w:pPr>
    <w:r>
      <w:rPr>
        <w:rFonts w:ascii="Times New Roman" w:hAnsi="Times New Roman"/>
      </w:rPr>
      <w:t xml:space="preserve">Příloha č. </w:t>
    </w:r>
    <w:r>
      <w:rPr>
        <w:rFonts w:ascii="Times New Roman" w:hAnsi="Times New Roman"/>
      </w:rPr>
      <w:t>4</w:t>
    </w:r>
    <w:r>
      <w:rPr>
        <w:rFonts w:ascii="Times New Roman" w:hAnsi="Times New Roman"/>
      </w:rPr>
      <w:t xml:space="preserve"> směrnice ředitele SE 02/2014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A0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16E6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1BC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62A7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D5C5F"/>
    <w:multiLevelType w:val="multilevel"/>
    <w:tmpl w:val="EF8A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7F20E6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804F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144ED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15738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FD33E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154C92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4643E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192DBD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494CD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C53DF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8149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A924B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1D019D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41393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617028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5773AD2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875AB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7D25B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A8086F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ED518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BD062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B60C9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D0E4741"/>
    <w:multiLevelType w:val="hybridMultilevel"/>
    <w:tmpl w:val="FD52E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284C6C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E6E1F6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526264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F2493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3830F1D"/>
    <w:multiLevelType w:val="hybridMultilevel"/>
    <w:tmpl w:val="9E3008C2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23F7654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1F55E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CF3D6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325C5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6C092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9E0B0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092844"/>
    <w:multiLevelType w:val="hybridMultilevel"/>
    <w:tmpl w:val="FD52E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A420D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ADC6E9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AE221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E0A7BFA"/>
    <w:multiLevelType w:val="multilevel"/>
    <w:tmpl w:val="7890A820"/>
    <w:lvl w:ilvl="0">
      <w:start w:val="1"/>
      <w:numFmt w:val="decimal"/>
      <w:pStyle w:val="Nadpis-L1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>
      <w:start w:val="1"/>
      <w:numFmt w:val="decimal"/>
      <w:pStyle w:val="Nadpis-L2"/>
      <w:lvlText w:val="%1.%2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2">
      <w:start w:val="1"/>
      <w:numFmt w:val="decimal"/>
      <w:pStyle w:val="Nadpis-L3"/>
      <w:lvlText w:val="%1.%2.%3."/>
      <w:lvlJc w:val="left"/>
      <w:pPr>
        <w:tabs>
          <w:tab w:val="num" w:pos="1800"/>
        </w:tabs>
        <w:ind w:left="1585" w:hanging="50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-L4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19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71"/>
        </w:tabs>
        <w:ind w:left="24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1"/>
        </w:tabs>
        <w:ind w:left="29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1"/>
        </w:tabs>
        <w:ind w:left="34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1"/>
        </w:tabs>
        <w:ind w:left="4031" w:hanging="1440"/>
      </w:pPr>
      <w:rPr>
        <w:rFonts w:hint="default"/>
      </w:rPr>
    </w:lvl>
  </w:abstractNum>
  <w:abstractNum w:abstractNumId="44">
    <w:nsid w:val="2E413F68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B05335"/>
    <w:multiLevelType w:val="hybridMultilevel"/>
    <w:tmpl w:val="E6084D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EF7721E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F15046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33553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C3701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0D346A2"/>
    <w:multiLevelType w:val="hybridMultilevel"/>
    <w:tmpl w:val="A4584ABC"/>
    <w:lvl w:ilvl="0" w:tplc="B122D80A">
      <w:start w:val="1"/>
      <w:numFmt w:val="bullet"/>
      <w:pStyle w:val="Odrka"/>
      <w:lvlText w:val="-"/>
      <w:lvlJc w:val="left"/>
      <w:pPr>
        <w:tabs>
          <w:tab w:val="num" w:pos="1259"/>
        </w:tabs>
        <w:ind w:left="1259" w:hanging="360"/>
      </w:pPr>
      <w:rPr>
        <w:rFonts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1">
    <w:nsid w:val="30E320C0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16C486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16F3814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2F7211"/>
    <w:multiLevelType w:val="hybridMultilevel"/>
    <w:tmpl w:val="DAD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340561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3672230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8F2F7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55F482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20684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8432CF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6F302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87117C9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C46751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8C81106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8F42052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55399C"/>
    <w:multiLevelType w:val="hybridMultilevel"/>
    <w:tmpl w:val="BE74ECBA"/>
    <w:lvl w:ilvl="0" w:tplc="11EA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DE7A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A23070A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D383DA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0BB74B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0BC286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6E75C75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5F48E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9C314D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CF5E8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B373AFA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5F1D6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D0E464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BB6D4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FC1776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041204C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21B129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304141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53C334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6141376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70C27D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829695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87A0DB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751FC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A291916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B6A31F2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FB5C1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AF468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F50459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620833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6C784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2FC1B0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FE08C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460740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570430D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846142F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944191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B64330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833B56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D854EC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F211EE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F7D597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FC4740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00034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C51446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7EC654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838579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A251FE9"/>
    <w:multiLevelType w:val="hybridMultilevel"/>
    <w:tmpl w:val="EBEA2732"/>
    <w:lvl w:ilvl="0" w:tplc="11EA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51395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A9A394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D7611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B401AE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C3E2EA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C477D7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C5D549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C744DD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D697AD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D95204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DAB579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E6F2AC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F857629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50"/>
  </w:num>
  <w:num w:numId="3">
    <w:abstractNumId w:val="66"/>
  </w:num>
  <w:num w:numId="4">
    <w:abstractNumId w:val="70"/>
  </w:num>
  <w:num w:numId="5">
    <w:abstractNumId w:val="1"/>
  </w:num>
  <w:num w:numId="6">
    <w:abstractNumId w:val="52"/>
  </w:num>
  <w:num w:numId="7">
    <w:abstractNumId w:val="25"/>
  </w:num>
  <w:num w:numId="8">
    <w:abstractNumId w:val="122"/>
  </w:num>
  <w:num w:numId="9">
    <w:abstractNumId w:val="11"/>
  </w:num>
  <w:num w:numId="10">
    <w:abstractNumId w:val="111"/>
  </w:num>
  <w:num w:numId="11">
    <w:abstractNumId w:val="97"/>
  </w:num>
  <w:num w:numId="12">
    <w:abstractNumId w:val="61"/>
  </w:num>
  <w:num w:numId="13">
    <w:abstractNumId w:val="22"/>
  </w:num>
  <w:num w:numId="14">
    <w:abstractNumId w:val="33"/>
  </w:num>
  <w:num w:numId="15">
    <w:abstractNumId w:val="57"/>
  </w:num>
  <w:num w:numId="16">
    <w:abstractNumId w:val="118"/>
  </w:num>
  <w:num w:numId="17">
    <w:abstractNumId w:val="96"/>
  </w:num>
  <w:num w:numId="18">
    <w:abstractNumId w:val="105"/>
  </w:num>
  <w:num w:numId="19">
    <w:abstractNumId w:val="95"/>
  </w:num>
  <w:num w:numId="20">
    <w:abstractNumId w:val="18"/>
  </w:num>
  <w:num w:numId="21">
    <w:abstractNumId w:val="4"/>
  </w:num>
  <w:num w:numId="22">
    <w:abstractNumId w:val="78"/>
  </w:num>
  <w:num w:numId="23">
    <w:abstractNumId w:val="92"/>
  </w:num>
  <w:num w:numId="24">
    <w:abstractNumId w:val="38"/>
  </w:num>
  <w:num w:numId="25">
    <w:abstractNumId w:val="40"/>
  </w:num>
  <w:num w:numId="26">
    <w:abstractNumId w:val="23"/>
  </w:num>
  <w:num w:numId="27">
    <w:abstractNumId w:val="59"/>
  </w:num>
  <w:num w:numId="28">
    <w:abstractNumId w:val="3"/>
  </w:num>
  <w:num w:numId="29">
    <w:abstractNumId w:val="34"/>
  </w:num>
  <w:num w:numId="30">
    <w:abstractNumId w:val="42"/>
  </w:num>
  <w:num w:numId="31">
    <w:abstractNumId w:val="100"/>
  </w:num>
  <w:num w:numId="32">
    <w:abstractNumId w:val="101"/>
  </w:num>
  <w:num w:numId="33">
    <w:abstractNumId w:val="17"/>
  </w:num>
  <w:num w:numId="34">
    <w:abstractNumId w:val="47"/>
  </w:num>
  <w:num w:numId="35">
    <w:abstractNumId w:val="6"/>
  </w:num>
  <w:num w:numId="36">
    <w:abstractNumId w:val="16"/>
  </w:num>
  <w:num w:numId="37">
    <w:abstractNumId w:val="91"/>
  </w:num>
  <w:num w:numId="38">
    <w:abstractNumId w:val="2"/>
  </w:num>
  <w:num w:numId="39">
    <w:abstractNumId w:val="13"/>
  </w:num>
  <w:num w:numId="40">
    <w:abstractNumId w:val="115"/>
  </w:num>
  <w:num w:numId="41">
    <w:abstractNumId w:val="123"/>
  </w:num>
  <w:num w:numId="42">
    <w:abstractNumId w:val="76"/>
  </w:num>
  <w:num w:numId="43">
    <w:abstractNumId w:val="15"/>
  </w:num>
  <w:num w:numId="44">
    <w:abstractNumId w:val="77"/>
  </w:num>
  <w:num w:numId="45">
    <w:abstractNumId w:val="53"/>
  </w:num>
  <w:num w:numId="46">
    <w:abstractNumId w:val="121"/>
  </w:num>
  <w:num w:numId="47">
    <w:abstractNumId w:val="36"/>
  </w:num>
  <w:num w:numId="48">
    <w:abstractNumId w:val="85"/>
  </w:num>
  <w:num w:numId="49">
    <w:abstractNumId w:val="8"/>
  </w:num>
  <w:num w:numId="50">
    <w:abstractNumId w:val="119"/>
  </w:num>
  <w:num w:numId="51">
    <w:abstractNumId w:val="60"/>
  </w:num>
  <w:num w:numId="52">
    <w:abstractNumId w:val="86"/>
  </w:num>
  <w:num w:numId="53">
    <w:abstractNumId w:val="10"/>
  </w:num>
  <w:num w:numId="54">
    <w:abstractNumId w:val="35"/>
  </w:num>
  <w:num w:numId="55">
    <w:abstractNumId w:val="31"/>
  </w:num>
  <w:num w:numId="56">
    <w:abstractNumId w:val="106"/>
  </w:num>
  <w:num w:numId="57">
    <w:abstractNumId w:val="79"/>
  </w:num>
  <w:num w:numId="58">
    <w:abstractNumId w:val="49"/>
  </w:num>
  <w:num w:numId="59">
    <w:abstractNumId w:val="7"/>
  </w:num>
  <w:num w:numId="60">
    <w:abstractNumId w:val="69"/>
  </w:num>
  <w:num w:numId="61">
    <w:abstractNumId w:val="65"/>
  </w:num>
  <w:num w:numId="62">
    <w:abstractNumId w:val="93"/>
  </w:num>
  <w:num w:numId="63">
    <w:abstractNumId w:val="68"/>
  </w:num>
  <w:num w:numId="64">
    <w:abstractNumId w:val="21"/>
  </w:num>
  <w:num w:numId="65">
    <w:abstractNumId w:val="5"/>
  </w:num>
  <w:num w:numId="66">
    <w:abstractNumId w:val="117"/>
  </w:num>
  <w:num w:numId="67">
    <w:abstractNumId w:val="83"/>
  </w:num>
  <w:num w:numId="68">
    <w:abstractNumId w:val="0"/>
  </w:num>
  <w:num w:numId="69">
    <w:abstractNumId w:val="14"/>
  </w:num>
  <w:num w:numId="70">
    <w:abstractNumId w:val="82"/>
  </w:num>
  <w:num w:numId="71">
    <w:abstractNumId w:val="99"/>
  </w:num>
  <w:num w:numId="72">
    <w:abstractNumId w:val="64"/>
  </w:num>
  <w:num w:numId="73">
    <w:abstractNumId w:val="116"/>
  </w:num>
  <w:num w:numId="74">
    <w:abstractNumId w:val="9"/>
  </w:num>
  <w:num w:numId="75">
    <w:abstractNumId w:val="29"/>
  </w:num>
  <w:num w:numId="76">
    <w:abstractNumId w:val="113"/>
  </w:num>
  <w:num w:numId="77">
    <w:abstractNumId w:val="12"/>
  </w:num>
  <w:num w:numId="78">
    <w:abstractNumId w:val="41"/>
  </w:num>
  <w:num w:numId="79">
    <w:abstractNumId w:val="71"/>
  </w:num>
  <w:num w:numId="80">
    <w:abstractNumId w:val="94"/>
  </w:num>
  <w:num w:numId="81">
    <w:abstractNumId w:val="30"/>
  </w:num>
  <w:num w:numId="82">
    <w:abstractNumId w:val="102"/>
  </w:num>
  <w:num w:numId="83">
    <w:abstractNumId w:val="104"/>
  </w:num>
  <w:num w:numId="84">
    <w:abstractNumId w:val="37"/>
  </w:num>
  <w:num w:numId="85">
    <w:abstractNumId w:val="114"/>
  </w:num>
  <w:num w:numId="86">
    <w:abstractNumId w:val="120"/>
  </w:num>
  <w:num w:numId="87">
    <w:abstractNumId w:val="87"/>
  </w:num>
  <w:num w:numId="88">
    <w:abstractNumId w:val="24"/>
  </w:num>
  <w:num w:numId="89">
    <w:abstractNumId w:val="89"/>
  </w:num>
  <w:num w:numId="90">
    <w:abstractNumId w:val="72"/>
  </w:num>
  <w:num w:numId="91">
    <w:abstractNumId w:val="112"/>
  </w:num>
  <w:num w:numId="92">
    <w:abstractNumId w:val="81"/>
  </w:num>
  <w:num w:numId="93">
    <w:abstractNumId w:val="88"/>
  </w:num>
  <w:num w:numId="94">
    <w:abstractNumId w:val="56"/>
  </w:num>
  <w:num w:numId="95">
    <w:abstractNumId w:val="75"/>
  </w:num>
  <w:num w:numId="96">
    <w:abstractNumId w:val="124"/>
  </w:num>
  <w:num w:numId="97">
    <w:abstractNumId w:val="55"/>
  </w:num>
  <w:num w:numId="98">
    <w:abstractNumId w:val="45"/>
  </w:num>
  <w:num w:numId="99">
    <w:abstractNumId w:val="20"/>
  </w:num>
  <w:num w:numId="100">
    <w:abstractNumId w:val="110"/>
  </w:num>
  <w:num w:numId="101">
    <w:abstractNumId w:val="63"/>
  </w:num>
  <w:num w:numId="102">
    <w:abstractNumId w:val="44"/>
  </w:num>
  <w:num w:numId="103">
    <w:abstractNumId w:val="84"/>
  </w:num>
  <w:num w:numId="104">
    <w:abstractNumId w:val="109"/>
  </w:num>
  <w:num w:numId="105">
    <w:abstractNumId w:val="80"/>
  </w:num>
  <w:num w:numId="106">
    <w:abstractNumId w:val="67"/>
  </w:num>
  <w:num w:numId="107">
    <w:abstractNumId w:val="62"/>
  </w:num>
  <w:num w:numId="108">
    <w:abstractNumId w:val="19"/>
  </w:num>
  <w:num w:numId="109">
    <w:abstractNumId w:val="58"/>
  </w:num>
  <w:num w:numId="110">
    <w:abstractNumId w:val="46"/>
  </w:num>
  <w:num w:numId="111">
    <w:abstractNumId w:val="73"/>
  </w:num>
  <w:num w:numId="112">
    <w:abstractNumId w:val="51"/>
  </w:num>
  <w:num w:numId="113">
    <w:abstractNumId w:val="108"/>
  </w:num>
  <w:num w:numId="114">
    <w:abstractNumId w:val="32"/>
  </w:num>
  <w:num w:numId="115">
    <w:abstractNumId w:val="28"/>
  </w:num>
  <w:num w:numId="116">
    <w:abstractNumId w:val="39"/>
  </w:num>
  <w:num w:numId="117">
    <w:abstractNumId w:val="27"/>
  </w:num>
  <w:num w:numId="118">
    <w:abstractNumId w:val="103"/>
  </w:num>
  <w:num w:numId="119">
    <w:abstractNumId w:val="26"/>
  </w:num>
  <w:num w:numId="120">
    <w:abstractNumId w:val="125"/>
  </w:num>
  <w:num w:numId="121">
    <w:abstractNumId w:val="98"/>
  </w:num>
  <w:num w:numId="122">
    <w:abstractNumId w:val="54"/>
  </w:num>
  <w:num w:numId="123">
    <w:abstractNumId w:val="48"/>
  </w:num>
  <w:num w:numId="124">
    <w:abstractNumId w:val="74"/>
  </w:num>
  <w:num w:numId="125">
    <w:abstractNumId w:val="90"/>
  </w:num>
  <w:num w:numId="126">
    <w:abstractNumId w:val="10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55"/>
    <w:rsid w:val="000049F1"/>
    <w:rsid w:val="00005EC2"/>
    <w:rsid w:val="0000657F"/>
    <w:rsid w:val="000227B2"/>
    <w:rsid w:val="00027AA1"/>
    <w:rsid w:val="0003045F"/>
    <w:rsid w:val="00030D32"/>
    <w:rsid w:val="000337B4"/>
    <w:rsid w:val="00036028"/>
    <w:rsid w:val="00037812"/>
    <w:rsid w:val="000400CC"/>
    <w:rsid w:val="00040A87"/>
    <w:rsid w:val="00042895"/>
    <w:rsid w:val="00042B82"/>
    <w:rsid w:val="00045B0E"/>
    <w:rsid w:val="00046644"/>
    <w:rsid w:val="00054A6B"/>
    <w:rsid w:val="0006114E"/>
    <w:rsid w:val="000625A4"/>
    <w:rsid w:val="00070C01"/>
    <w:rsid w:val="00071589"/>
    <w:rsid w:val="00071C41"/>
    <w:rsid w:val="000769C8"/>
    <w:rsid w:val="00077400"/>
    <w:rsid w:val="000779AC"/>
    <w:rsid w:val="00077CFB"/>
    <w:rsid w:val="00083C3C"/>
    <w:rsid w:val="000904D4"/>
    <w:rsid w:val="000A3E23"/>
    <w:rsid w:val="000A685E"/>
    <w:rsid w:val="000A6AA2"/>
    <w:rsid w:val="000B0D3B"/>
    <w:rsid w:val="000B294B"/>
    <w:rsid w:val="000B3294"/>
    <w:rsid w:val="000B7082"/>
    <w:rsid w:val="000C2C68"/>
    <w:rsid w:val="000C3FCC"/>
    <w:rsid w:val="000C6E57"/>
    <w:rsid w:val="000D02BF"/>
    <w:rsid w:val="000E1FDB"/>
    <w:rsid w:val="000E22F8"/>
    <w:rsid w:val="000E41D5"/>
    <w:rsid w:val="000E46C6"/>
    <w:rsid w:val="000E7049"/>
    <w:rsid w:val="000E7E86"/>
    <w:rsid w:val="000F1938"/>
    <w:rsid w:val="000F265A"/>
    <w:rsid w:val="000F3F1D"/>
    <w:rsid w:val="000F4745"/>
    <w:rsid w:val="00102720"/>
    <w:rsid w:val="001030B8"/>
    <w:rsid w:val="00105650"/>
    <w:rsid w:val="001066C3"/>
    <w:rsid w:val="00110A87"/>
    <w:rsid w:val="0011289C"/>
    <w:rsid w:val="00115E61"/>
    <w:rsid w:val="001203B5"/>
    <w:rsid w:val="00121C5D"/>
    <w:rsid w:val="00122B6F"/>
    <w:rsid w:val="0012464F"/>
    <w:rsid w:val="00125E0B"/>
    <w:rsid w:val="0012613C"/>
    <w:rsid w:val="0012796B"/>
    <w:rsid w:val="00131A6A"/>
    <w:rsid w:val="00132115"/>
    <w:rsid w:val="0013375C"/>
    <w:rsid w:val="00135E77"/>
    <w:rsid w:val="00137127"/>
    <w:rsid w:val="00140048"/>
    <w:rsid w:val="00140921"/>
    <w:rsid w:val="00141902"/>
    <w:rsid w:val="00141B2B"/>
    <w:rsid w:val="00142F68"/>
    <w:rsid w:val="001435BE"/>
    <w:rsid w:val="001437C9"/>
    <w:rsid w:val="00143C9E"/>
    <w:rsid w:val="001515A6"/>
    <w:rsid w:val="00154CFD"/>
    <w:rsid w:val="0015773A"/>
    <w:rsid w:val="001616C0"/>
    <w:rsid w:val="00161F1C"/>
    <w:rsid w:val="00162010"/>
    <w:rsid w:val="0016370F"/>
    <w:rsid w:val="0018267C"/>
    <w:rsid w:val="00182E48"/>
    <w:rsid w:val="00193694"/>
    <w:rsid w:val="001936BA"/>
    <w:rsid w:val="00196D97"/>
    <w:rsid w:val="00197645"/>
    <w:rsid w:val="00197965"/>
    <w:rsid w:val="001A02B2"/>
    <w:rsid w:val="001A1804"/>
    <w:rsid w:val="001A2BE0"/>
    <w:rsid w:val="001A3D00"/>
    <w:rsid w:val="001B3C09"/>
    <w:rsid w:val="001B5FEB"/>
    <w:rsid w:val="001B7FB7"/>
    <w:rsid w:val="001C1592"/>
    <w:rsid w:val="001C218B"/>
    <w:rsid w:val="001C6293"/>
    <w:rsid w:val="001C7422"/>
    <w:rsid w:val="001D44AD"/>
    <w:rsid w:val="001D4983"/>
    <w:rsid w:val="001D7884"/>
    <w:rsid w:val="001E0B0B"/>
    <w:rsid w:val="001E2BBF"/>
    <w:rsid w:val="001F1565"/>
    <w:rsid w:val="001F23F4"/>
    <w:rsid w:val="001F247D"/>
    <w:rsid w:val="001F3A41"/>
    <w:rsid w:val="001F44D3"/>
    <w:rsid w:val="001F7EBC"/>
    <w:rsid w:val="00200815"/>
    <w:rsid w:val="0020112E"/>
    <w:rsid w:val="002132B7"/>
    <w:rsid w:val="00213354"/>
    <w:rsid w:val="00214FC3"/>
    <w:rsid w:val="00220C69"/>
    <w:rsid w:val="00223130"/>
    <w:rsid w:val="00223ED0"/>
    <w:rsid w:val="00224328"/>
    <w:rsid w:val="00232639"/>
    <w:rsid w:val="002329DF"/>
    <w:rsid w:val="002352AB"/>
    <w:rsid w:val="00235ADE"/>
    <w:rsid w:val="00240EEF"/>
    <w:rsid w:val="002442E2"/>
    <w:rsid w:val="0024504A"/>
    <w:rsid w:val="00247239"/>
    <w:rsid w:val="0025220D"/>
    <w:rsid w:val="002551AE"/>
    <w:rsid w:val="002551BE"/>
    <w:rsid w:val="002578EF"/>
    <w:rsid w:val="00260F60"/>
    <w:rsid w:val="00262117"/>
    <w:rsid w:val="002641FF"/>
    <w:rsid w:val="002655AA"/>
    <w:rsid w:val="0026605E"/>
    <w:rsid w:val="0026784E"/>
    <w:rsid w:val="00272C13"/>
    <w:rsid w:val="00280CA0"/>
    <w:rsid w:val="002827F6"/>
    <w:rsid w:val="002833F2"/>
    <w:rsid w:val="00285F8D"/>
    <w:rsid w:val="00285F8F"/>
    <w:rsid w:val="00290CD8"/>
    <w:rsid w:val="00291EEA"/>
    <w:rsid w:val="00293D42"/>
    <w:rsid w:val="0029446B"/>
    <w:rsid w:val="00294FD5"/>
    <w:rsid w:val="00295786"/>
    <w:rsid w:val="002A059A"/>
    <w:rsid w:val="002A6832"/>
    <w:rsid w:val="002B1CB7"/>
    <w:rsid w:val="002B6123"/>
    <w:rsid w:val="002B7AA4"/>
    <w:rsid w:val="002C0052"/>
    <w:rsid w:val="002C1AE2"/>
    <w:rsid w:val="002C1BCE"/>
    <w:rsid w:val="002C510C"/>
    <w:rsid w:val="002D1930"/>
    <w:rsid w:val="002D2AE6"/>
    <w:rsid w:val="002D57F0"/>
    <w:rsid w:val="002E02EB"/>
    <w:rsid w:val="002E12BA"/>
    <w:rsid w:val="002F62CB"/>
    <w:rsid w:val="003054F7"/>
    <w:rsid w:val="00306CF4"/>
    <w:rsid w:val="00315625"/>
    <w:rsid w:val="00315C7A"/>
    <w:rsid w:val="00316285"/>
    <w:rsid w:val="00316A7E"/>
    <w:rsid w:val="00320C4C"/>
    <w:rsid w:val="00320E7B"/>
    <w:rsid w:val="00321274"/>
    <w:rsid w:val="00321AA6"/>
    <w:rsid w:val="003239C0"/>
    <w:rsid w:val="00326B75"/>
    <w:rsid w:val="00332079"/>
    <w:rsid w:val="003359CD"/>
    <w:rsid w:val="00345B1F"/>
    <w:rsid w:val="003535B1"/>
    <w:rsid w:val="00371028"/>
    <w:rsid w:val="00372E4B"/>
    <w:rsid w:val="00375251"/>
    <w:rsid w:val="00377530"/>
    <w:rsid w:val="00382B85"/>
    <w:rsid w:val="003839FC"/>
    <w:rsid w:val="003857BC"/>
    <w:rsid w:val="00387C7E"/>
    <w:rsid w:val="00391615"/>
    <w:rsid w:val="0039182A"/>
    <w:rsid w:val="00393715"/>
    <w:rsid w:val="00395225"/>
    <w:rsid w:val="00397AB0"/>
    <w:rsid w:val="00397BC0"/>
    <w:rsid w:val="003A0AA4"/>
    <w:rsid w:val="003A1D39"/>
    <w:rsid w:val="003B0B5A"/>
    <w:rsid w:val="003B209E"/>
    <w:rsid w:val="003C0E3F"/>
    <w:rsid w:val="003C34B8"/>
    <w:rsid w:val="003C3F10"/>
    <w:rsid w:val="003C4A95"/>
    <w:rsid w:val="003D10D6"/>
    <w:rsid w:val="003D2FE4"/>
    <w:rsid w:val="003D3C6B"/>
    <w:rsid w:val="003E22BD"/>
    <w:rsid w:val="003E3F8E"/>
    <w:rsid w:val="003F6F8F"/>
    <w:rsid w:val="00400A5D"/>
    <w:rsid w:val="00402752"/>
    <w:rsid w:val="004039FA"/>
    <w:rsid w:val="0040516A"/>
    <w:rsid w:val="00417639"/>
    <w:rsid w:val="00422665"/>
    <w:rsid w:val="004257EA"/>
    <w:rsid w:val="00425C8E"/>
    <w:rsid w:val="00426346"/>
    <w:rsid w:val="00435F0E"/>
    <w:rsid w:val="00446F1F"/>
    <w:rsid w:val="00447932"/>
    <w:rsid w:val="0045031E"/>
    <w:rsid w:val="004559CB"/>
    <w:rsid w:val="0045741C"/>
    <w:rsid w:val="0045744A"/>
    <w:rsid w:val="00463B25"/>
    <w:rsid w:val="00467530"/>
    <w:rsid w:val="00470D0A"/>
    <w:rsid w:val="00472321"/>
    <w:rsid w:val="00476BEA"/>
    <w:rsid w:val="0048211B"/>
    <w:rsid w:val="004857D8"/>
    <w:rsid w:val="004912C6"/>
    <w:rsid w:val="00496BF0"/>
    <w:rsid w:val="00496F58"/>
    <w:rsid w:val="004A0842"/>
    <w:rsid w:val="004A2657"/>
    <w:rsid w:val="004A6BF3"/>
    <w:rsid w:val="004A7112"/>
    <w:rsid w:val="004B16F5"/>
    <w:rsid w:val="004B2DDC"/>
    <w:rsid w:val="004B2F8C"/>
    <w:rsid w:val="004B369C"/>
    <w:rsid w:val="004B377D"/>
    <w:rsid w:val="004B39AA"/>
    <w:rsid w:val="004B532C"/>
    <w:rsid w:val="004C706A"/>
    <w:rsid w:val="004D1E01"/>
    <w:rsid w:val="004D2AF7"/>
    <w:rsid w:val="004D41C8"/>
    <w:rsid w:val="004D5AF9"/>
    <w:rsid w:val="004D5D1C"/>
    <w:rsid w:val="004D604A"/>
    <w:rsid w:val="004D7C5A"/>
    <w:rsid w:val="004E0FAC"/>
    <w:rsid w:val="004E2DC7"/>
    <w:rsid w:val="004E2E2A"/>
    <w:rsid w:val="004F1903"/>
    <w:rsid w:val="004F20BD"/>
    <w:rsid w:val="004F5A84"/>
    <w:rsid w:val="004F5DCA"/>
    <w:rsid w:val="0050264B"/>
    <w:rsid w:val="0050505A"/>
    <w:rsid w:val="00505E83"/>
    <w:rsid w:val="00506EDA"/>
    <w:rsid w:val="005114C7"/>
    <w:rsid w:val="00512015"/>
    <w:rsid w:val="00512DFE"/>
    <w:rsid w:val="005157EF"/>
    <w:rsid w:val="00516CA6"/>
    <w:rsid w:val="00522DBA"/>
    <w:rsid w:val="00523D25"/>
    <w:rsid w:val="0052450F"/>
    <w:rsid w:val="0052709A"/>
    <w:rsid w:val="00536CF4"/>
    <w:rsid w:val="00537B26"/>
    <w:rsid w:val="00540043"/>
    <w:rsid w:val="005415E1"/>
    <w:rsid w:val="005417C6"/>
    <w:rsid w:val="00542752"/>
    <w:rsid w:val="00546056"/>
    <w:rsid w:val="00546311"/>
    <w:rsid w:val="00546DC1"/>
    <w:rsid w:val="005472D2"/>
    <w:rsid w:val="0055058A"/>
    <w:rsid w:val="00555FF2"/>
    <w:rsid w:val="00556B26"/>
    <w:rsid w:val="00556D83"/>
    <w:rsid w:val="00557F5C"/>
    <w:rsid w:val="00562AEA"/>
    <w:rsid w:val="00566467"/>
    <w:rsid w:val="00574776"/>
    <w:rsid w:val="005953F9"/>
    <w:rsid w:val="005A2595"/>
    <w:rsid w:val="005A31EE"/>
    <w:rsid w:val="005A46E5"/>
    <w:rsid w:val="005A7C15"/>
    <w:rsid w:val="005B0549"/>
    <w:rsid w:val="005B3805"/>
    <w:rsid w:val="005B41C7"/>
    <w:rsid w:val="005C17C7"/>
    <w:rsid w:val="005C1A54"/>
    <w:rsid w:val="005C2FF4"/>
    <w:rsid w:val="005C39AF"/>
    <w:rsid w:val="005C4F39"/>
    <w:rsid w:val="005D4716"/>
    <w:rsid w:val="005D524B"/>
    <w:rsid w:val="005E18E2"/>
    <w:rsid w:val="005E2B94"/>
    <w:rsid w:val="005E6DDA"/>
    <w:rsid w:val="005F4979"/>
    <w:rsid w:val="006156CE"/>
    <w:rsid w:val="0061749F"/>
    <w:rsid w:val="00621A1E"/>
    <w:rsid w:val="00623B6A"/>
    <w:rsid w:val="00624344"/>
    <w:rsid w:val="006248AD"/>
    <w:rsid w:val="00625D7B"/>
    <w:rsid w:val="006340FD"/>
    <w:rsid w:val="00634F03"/>
    <w:rsid w:val="00635D2E"/>
    <w:rsid w:val="006374D4"/>
    <w:rsid w:val="00643ED0"/>
    <w:rsid w:val="00644DE8"/>
    <w:rsid w:val="006462A5"/>
    <w:rsid w:val="006504A7"/>
    <w:rsid w:val="00651954"/>
    <w:rsid w:val="00660FC0"/>
    <w:rsid w:val="0066167F"/>
    <w:rsid w:val="006646BE"/>
    <w:rsid w:val="00667889"/>
    <w:rsid w:val="006707F7"/>
    <w:rsid w:val="00671237"/>
    <w:rsid w:val="006717B0"/>
    <w:rsid w:val="00674A55"/>
    <w:rsid w:val="00674F20"/>
    <w:rsid w:val="0067548D"/>
    <w:rsid w:val="006821A9"/>
    <w:rsid w:val="006863F1"/>
    <w:rsid w:val="00692F6A"/>
    <w:rsid w:val="006A03C4"/>
    <w:rsid w:val="006A243F"/>
    <w:rsid w:val="006B121E"/>
    <w:rsid w:val="006B5AC1"/>
    <w:rsid w:val="006B62B1"/>
    <w:rsid w:val="006C049F"/>
    <w:rsid w:val="006C07D2"/>
    <w:rsid w:val="006D0119"/>
    <w:rsid w:val="006D1488"/>
    <w:rsid w:val="006E5D18"/>
    <w:rsid w:val="006F065F"/>
    <w:rsid w:val="006F2A89"/>
    <w:rsid w:val="006F55B2"/>
    <w:rsid w:val="006F76E6"/>
    <w:rsid w:val="00704648"/>
    <w:rsid w:val="00705F01"/>
    <w:rsid w:val="007062A2"/>
    <w:rsid w:val="00713446"/>
    <w:rsid w:val="007174DA"/>
    <w:rsid w:val="007275F2"/>
    <w:rsid w:val="007324B8"/>
    <w:rsid w:val="00732FA7"/>
    <w:rsid w:val="0073305F"/>
    <w:rsid w:val="0073682B"/>
    <w:rsid w:val="00737E7D"/>
    <w:rsid w:val="00740D7B"/>
    <w:rsid w:val="0074404C"/>
    <w:rsid w:val="0074661A"/>
    <w:rsid w:val="00754013"/>
    <w:rsid w:val="007642C4"/>
    <w:rsid w:val="00765878"/>
    <w:rsid w:val="00765D68"/>
    <w:rsid w:val="007674C6"/>
    <w:rsid w:val="007709C9"/>
    <w:rsid w:val="00774303"/>
    <w:rsid w:val="00780996"/>
    <w:rsid w:val="00782C2C"/>
    <w:rsid w:val="007876A1"/>
    <w:rsid w:val="00791817"/>
    <w:rsid w:val="00793114"/>
    <w:rsid w:val="00794846"/>
    <w:rsid w:val="00794C3A"/>
    <w:rsid w:val="007A127F"/>
    <w:rsid w:val="007A1BC7"/>
    <w:rsid w:val="007A3344"/>
    <w:rsid w:val="007A4CA7"/>
    <w:rsid w:val="007B2682"/>
    <w:rsid w:val="007C1425"/>
    <w:rsid w:val="007C383B"/>
    <w:rsid w:val="007C4943"/>
    <w:rsid w:val="007C5D72"/>
    <w:rsid w:val="007C7113"/>
    <w:rsid w:val="007D03B8"/>
    <w:rsid w:val="007D1449"/>
    <w:rsid w:val="007D1B5D"/>
    <w:rsid w:val="007E446D"/>
    <w:rsid w:val="007E4700"/>
    <w:rsid w:val="007E7B48"/>
    <w:rsid w:val="007F475A"/>
    <w:rsid w:val="00800037"/>
    <w:rsid w:val="00804F69"/>
    <w:rsid w:val="00806241"/>
    <w:rsid w:val="0080685F"/>
    <w:rsid w:val="00810A9C"/>
    <w:rsid w:val="00810E26"/>
    <w:rsid w:val="00812C9E"/>
    <w:rsid w:val="00812ECE"/>
    <w:rsid w:val="008144F3"/>
    <w:rsid w:val="00816F95"/>
    <w:rsid w:val="00817B7F"/>
    <w:rsid w:val="00824A3C"/>
    <w:rsid w:val="00826EEC"/>
    <w:rsid w:val="00834BDB"/>
    <w:rsid w:val="0083538B"/>
    <w:rsid w:val="00837FFB"/>
    <w:rsid w:val="00851ED5"/>
    <w:rsid w:val="0085468A"/>
    <w:rsid w:val="008569E6"/>
    <w:rsid w:val="0086133B"/>
    <w:rsid w:val="00863893"/>
    <w:rsid w:val="00867C5D"/>
    <w:rsid w:val="00883CC0"/>
    <w:rsid w:val="00886573"/>
    <w:rsid w:val="00890978"/>
    <w:rsid w:val="00892DD3"/>
    <w:rsid w:val="00895735"/>
    <w:rsid w:val="008A4382"/>
    <w:rsid w:val="008B0304"/>
    <w:rsid w:val="008B0CDD"/>
    <w:rsid w:val="008B44DA"/>
    <w:rsid w:val="008B516E"/>
    <w:rsid w:val="008B6089"/>
    <w:rsid w:val="008B7B38"/>
    <w:rsid w:val="008C4999"/>
    <w:rsid w:val="008C79D3"/>
    <w:rsid w:val="008C7DE0"/>
    <w:rsid w:val="008D08B4"/>
    <w:rsid w:val="008D5685"/>
    <w:rsid w:val="008E06A7"/>
    <w:rsid w:val="008E244D"/>
    <w:rsid w:val="008E2CBA"/>
    <w:rsid w:val="008F6BEB"/>
    <w:rsid w:val="00903837"/>
    <w:rsid w:val="0090603A"/>
    <w:rsid w:val="00911DAF"/>
    <w:rsid w:val="0091211F"/>
    <w:rsid w:val="00912203"/>
    <w:rsid w:val="00912FF6"/>
    <w:rsid w:val="00913471"/>
    <w:rsid w:val="00916DD1"/>
    <w:rsid w:val="009241DE"/>
    <w:rsid w:val="009268ED"/>
    <w:rsid w:val="00927925"/>
    <w:rsid w:val="009316D3"/>
    <w:rsid w:val="00931C97"/>
    <w:rsid w:val="00936D6F"/>
    <w:rsid w:val="00937036"/>
    <w:rsid w:val="00941297"/>
    <w:rsid w:val="00942E42"/>
    <w:rsid w:val="00947CB6"/>
    <w:rsid w:val="00950525"/>
    <w:rsid w:val="0095350D"/>
    <w:rsid w:val="009629B9"/>
    <w:rsid w:val="00962A68"/>
    <w:rsid w:val="00962DDC"/>
    <w:rsid w:val="009635D8"/>
    <w:rsid w:val="009707F1"/>
    <w:rsid w:val="00976AE2"/>
    <w:rsid w:val="00981932"/>
    <w:rsid w:val="00982092"/>
    <w:rsid w:val="00982565"/>
    <w:rsid w:val="00983A97"/>
    <w:rsid w:val="00984B58"/>
    <w:rsid w:val="00985021"/>
    <w:rsid w:val="009872EC"/>
    <w:rsid w:val="00991C2A"/>
    <w:rsid w:val="00993D2C"/>
    <w:rsid w:val="0099646D"/>
    <w:rsid w:val="00997B09"/>
    <w:rsid w:val="009A08E4"/>
    <w:rsid w:val="009A26E7"/>
    <w:rsid w:val="009A29B4"/>
    <w:rsid w:val="009A2EB5"/>
    <w:rsid w:val="009A62EC"/>
    <w:rsid w:val="009B032A"/>
    <w:rsid w:val="009B0AFA"/>
    <w:rsid w:val="009B297B"/>
    <w:rsid w:val="009B75F0"/>
    <w:rsid w:val="009C3258"/>
    <w:rsid w:val="009C3A73"/>
    <w:rsid w:val="009C6B8B"/>
    <w:rsid w:val="009D1293"/>
    <w:rsid w:val="009D4294"/>
    <w:rsid w:val="009D5CE9"/>
    <w:rsid w:val="009E3C70"/>
    <w:rsid w:val="009E3FE3"/>
    <w:rsid w:val="009E615B"/>
    <w:rsid w:val="009F0EB6"/>
    <w:rsid w:val="009F2B18"/>
    <w:rsid w:val="009F5CBD"/>
    <w:rsid w:val="009F628E"/>
    <w:rsid w:val="009F784C"/>
    <w:rsid w:val="00A002FE"/>
    <w:rsid w:val="00A017FA"/>
    <w:rsid w:val="00A02A21"/>
    <w:rsid w:val="00A07205"/>
    <w:rsid w:val="00A074A7"/>
    <w:rsid w:val="00A1012A"/>
    <w:rsid w:val="00A10AD6"/>
    <w:rsid w:val="00A11A68"/>
    <w:rsid w:val="00A21ADA"/>
    <w:rsid w:val="00A233B6"/>
    <w:rsid w:val="00A24308"/>
    <w:rsid w:val="00A25103"/>
    <w:rsid w:val="00A317E8"/>
    <w:rsid w:val="00A342DB"/>
    <w:rsid w:val="00A345FE"/>
    <w:rsid w:val="00A35379"/>
    <w:rsid w:val="00A36228"/>
    <w:rsid w:val="00A3646A"/>
    <w:rsid w:val="00A42DA7"/>
    <w:rsid w:val="00A51CD2"/>
    <w:rsid w:val="00A5319E"/>
    <w:rsid w:val="00A53D18"/>
    <w:rsid w:val="00A57290"/>
    <w:rsid w:val="00A5781D"/>
    <w:rsid w:val="00A6280F"/>
    <w:rsid w:val="00A6287F"/>
    <w:rsid w:val="00A66FD8"/>
    <w:rsid w:val="00A77392"/>
    <w:rsid w:val="00A77DCA"/>
    <w:rsid w:val="00A80B68"/>
    <w:rsid w:val="00A80D61"/>
    <w:rsid w:val="00A80EA9"/>
    <w:rsid w:val="00A83D1F"/>
    <w:rsid w:val="00A87513"/>
    <w:rsid w:val="00A92009"/>
    <w:rsid w:val="00AA19CF"/>
    <w:rsid w:val="00AA356F"/>
    <w:rsid w:val="00AA40F1"/>
    <w:rsid w:val="00AA5116"/>
    <w:rsid w:val="00AA5CF5"/>
    <w:rsid w:val="00AB58E9"/>
    <w:rsid w:val="00AB5ACC"/>
    <w:rsid w:val="00AC0970"/>
    <w:rsid w:val="00AC2572"/>
    <w:rsid w:val="00AC3B8C"/>
    <w:rsid w:val="00AD1816"/>
    <w:rsid w:val="00AE40FC"/>
    <w:rsid w:val="00AE7178"/>
    <w:rsid w:val="00AF3312"/>
    <w:rsid w:val="00AF378D"/>
    <w:rsid w:val="00AF4DA7"/>
    <w:rsid w:val="00AF704A"/>
    <w:rsid w:val="00B009C8"/>
    <w:rsid w:val="00B020A1"/>
    <w:rsid w:val="00B04644"/>
    <w:rsid w:val="00B05084"/>
    <w:rsid w:val="00B06C7A"/>
    <w:rsid w:val="00B127AB"/>
    <w:rsid w:val="00B16277"/>
    <w:rsid w:val="00B164C3"/>
    <w:rsid w:val="00B25D47"/>
    <w:rsid w:val="00B26443"/>
    <w:rsid w:val="00B3091A"/>
    <w:rsid w:val="00B332DC"/>
    <w:rsid w:val="00B37918"/>
    <w:rsid w:val="00B43B9C"/>
    <w:rsid w:val="00B458AB"/>
    <w:rsid w:val="00B46D81"/>
    <w:rsid w:val="00B47CCF"/>
    <w:rsid w:val="00B50B84"/>
    <w:rsid w:val="00B51136"/>
    <w:rsid w:val="00B54DBB"/>
    <w:rsid w:val="00B55036"/>
    <w:rsid w:val="00B6204D"/>
    <w:rsid w:val="00B64F53"/>
    <w:rsid w:val="00B71DC2"/>
    <w:rsid w:val="00B72304"/>
    <w:rsid w:val="00B73109"/>
    <w:rsid w:val="00B76474"/>
    <w:rsid w:val="00B81CB4"/>
    <w:rsid w:val="00B91497"/>
    <w:rsid w:val="00B92C9C"/>
    <w:rsid w:val="00B92F14"/>
    <w:rsid w:val="00BA0D18"/>
    <w:rsid w:val="00BA262C"/>
    <w:rsid w:val="00BA4984"/>
    <w:rsid w:val="00BB0C5F"/>
    <w:rsid w:val="00BB368D"/>
    <w:rsid w:val="00BB4318"/>
    <w:rsid w:val="00BB516F"/>
    <w:rsid w:val="00BB6CD2"/>
    <w:rsid w:val="00BC09DC"/>
    <w:rsid w:val="00BC0FA5"/>
    <w:rsid w:val="00BC3C09"/>
    <w:rsid w:val="00BC4FCB"/>
    <w:rsid w:val="00BC5383"/>
    <w:rsid w:val="00BC550F"/>
    <w:rsid w:val="00BC6589"/>
    <w:rsid w:val="00BD39E5"/>
    <w:rsid w:val="00BD7266"/>
    <w:rsid w:val="00BD79C3"/>
    <w:rsid w:val="00BD7C85"/>
    <w:rsid w:val="00BE1D91"/>
    <w:rsid w:val="00BE3487"/>
    <w:rsid w:val="00BF0B56"/>
    <w:rsid w:val="00BF1ABB"/>
    <w:rsid w:val="00BF69AF"/>
    <w:rsid w:val="00C0091A"/>
    <w:rsid w:val="00C024FA"/>
    <w:rsid w:val="00C05A54"/>
    <w:rsid w:val="00C06DD0"/>
    <w:rsid w:val="00C06E9E"/>
    <w:rsid w:val="00C0779C"/>
    <w:rsid w:val="00C10053"/>
    <w:rsid w:val="00C11D2F"/>
    <w:rsid w:val="00C1509E"/>
    <w:rsid w:val="00C169A6"/>
    <w:rsid w:val="00C16E55"/>
    <w:rsid w:val="00C2141D"/>
    <w:rsid w:val="00C2510E"/>
    <w:rsid w:val="00C26779"/>
    <w:rsid w:val="00C30280"/>
    <w:rsid w:val="00C3117B"/>
    <w:rsid w:val="00C31AB1"/>
    <w:rsid w:val="00C327F7"/>
    <w:rsid w:val="00C4073A"/>
    <w:rsid w:val="00C41FA2"/>
    <w:rsid w:val="00C50C06"/>
    <w:rsid w:val="00C514E3"/>
    <w:rsid w:val="00C51616"/>
    <w:rsid w:val="00C5619E"/>
    <w:rsid w:val="00C60729"/>
    <w:rsid w:val="00C65037"/>
    <w:rsid w:val="00C66C88"/>
    <w:rsid w:val="00C67BF7"/>
    <w:rsid w:val="00C83EF1"/>
    <w:rsid w:val="00C86EFE"/>
    <w:rsid w:val="00C87364"/>
    <w:rsid w:val="00C9446F"/>
    <w:rsid w:val="00CA2261"/>
    <w:rsid w:val="00CB242E"/>
    <w:rsid w:val="00CB32D8"/>
    <w:rsid w:val="00CB3356"/>
    <w:rsid w:val="00CB3700"/>
    <w:rsid w:val="00CB73E1"/>
    <w:rsid w:val="00CB74F3"/>
    <w:rsid w:val="00CC1317"/>
    <w:rsid w:val="00CC2AC7"/>
    <w:rsid w:val="00CC3CD6"/>
    <w:rsid w:val="00CD10AF"/>
    <w:rsid w:val="00CD68D4"/>
    <w:rsid w:val="00CE39B9"/>
    <w:rsid w:val="00CE5707"/>
    <w:rsid w:val="00CE7C71"/>
    <w:rsid w:val="00CF3047"/>
    <w:rsid w:val="00CF533C"/>
    <w:rsid w:val="00CF57B8"/>
    <w:rsid w:val="00D00B48"/>
    <w:rsid w:val="00D02111"/>
    <w:rsid w:val="00D029B2"/>
    <w:rsid w:val="00D036FF"/>
    <w:rsid w:val="00D03E48"/>
    <w:rsid w:val="00D05C3F"/>
    <w:rsid w:val="00D05FBD"/>
    <w:rsid w:val="00D15776"/>
    <w:rsid w:val="00D204DD"/>
    <w:rsid w:val="00D230EA"/>
    <w:rsid w:val="00D2459E"/>
    <w:rsid w:val="00D26DD7"/>
    <w:rsid w:val="00D2755F"/>
    <w:rsid w:val="00D30BAB"/>
    <w:rsid w:val="00D3217C"/>
    <w:rsid w:val="00D34020"/>
    <w:rsid w:val="00D41704"/>
    <w:rsid w:val="00D42243"/>
    <w:rsid w:val="00D44152"/>
    <w:rsid w:val="00D52A10"/>
    <w:rsid w:val="00D540FB"/>
    <w:rsid w:val="00D571D8"/>
    <w:rsid w:val="00D577FA"/>
    <w:rsid w:val="00D632A1"/>
    <w:rsid w:val="00D64FC5"/>
    <w:rsid w:val="00D734CE"/>
    <w:rsid w:val="00D8121B"/>
    <w:rsid w:val="00D81B21"/>
    <w:rsid w:val="00D94681"/>
    <w:rsid w:val="00D95D17"/>
    <w:rsid w:val="00D96FE0"/>
    <w:rsid w:val="00DA4209"/>
    <w:rsid w:val="00DA42E1"/>
    <w:rsid w:val="00DA469C"/>
    <w:rsid w:val="00DA7AFA"/>
    <w:rsid w:val="00DB2A77"/>
    <w:rsid w:val="00DB499A"/>
    <w:rsid w:val="00DC1E67"/>
    <w:rsid w:val="00DC4B91"/>
    <w:rsid w:val="00DD6319"/>
    <w:rsid w:val="00DE3CAC"/>
    <w:rsid w:val="00DE5860"/>
    <w:rsid w:val="00DE6B6E"/>
    <w:rsid w:val="00DF0DCF"/>
    <w:rsid w:val="00DF3237"/>
    <w:rsid w:val="00DF4E82"/>
    <w:rsid w:val="00DF67C2"/>
    <w:rsid w:val="00E00450"/>
    <w:rsid w:val="00E04047"/>
    <w:rsid w:val="00E04487"/>
    <w:rsid w:val="00E051B3"/>
    <w:rsid w:val="00E126AC"/>
    <w:rsid w:val="00E14692"/>
    <w:rsid w:val="00E15C65"/>
    <w:rsid w:val="00E206B0"/>
    <w:rsid w:val="00E25260"/>
    <w:rsid w:val="00E26D6B"/>
    <w:rsid w:val="00E31096"/>
    <w:rsid w:val="00E3231B"/>
    <w:rsid w:val="00E34FF5"/>
    <w:rsid w:val="00E3630D"/>
    <w:rsid w:val="00E379B3"/>
    <w:rsid w:val="00E411C1"/>
    <w:rsid w:val="00E43ECB"/>
    <w:rsid w:val="00E505F2"/>
    <w:rsid w:val="00E5442E"/>
    <w:rsid w:val="00E553E7"/>
    <w:rsid w:val="00E55472"/>
    <w:rsid w:val="00E55949"/>
    <w:rsid w:val="00E57BA2"/>
    <w:rsid w:val="00E60ED5"/>
    <w:rsid w:val="00E62409"/>
    <w:rsid w:val="00E67959"/>
    <w:rsid w:val="00E67C08"/>
    <w:rsid w:val="00E71772"/>
    <w:rsid w:val="00E769AC"/>
    <w:rsid w:val="00E8205C"/>
    <w:rsid w:val="00E83425"/>
    <w:rsid w:val="00E84603"/>
    <w:rsid w:val="00E909B5"/>
    <w:rsid w:val="00E95E9F"/>
    <w:rsid w:val="00E96513"/>
    <w:rsid w:val="00EA2E1A"/>
    <w:rsid w:val="00EA67C5"/>
    <w:rsid w:val="00EA7A1E"/>
    <w:rsid w:val="00EA7C60"/>
    <w:rsid w:val="00EB03A1"/>
    <w:rsid w:val="00EB211A"/>
    <w:rsid w:val="00EB3077"/>
    <w:rsid w:val="00EB5E56"/>
    <w:rsid w:val="00EB6C6D"/>
    <w:rsid w:val="00EB7AE0"/>
    <w:rsid w:val="00EC1A46"/>
    <w:rsid w:val="00EC1C20"/>
    <w:rsid w:val="00EC1CB4"/>
    <w:rsid w:val="00EC36A1"/>
    <w:rsid w:val="00EC38B7"/>
    <w:rsid w:val="00ED0524"/>
    <w:rsid w:val="00ED0E57"/>
    <w:rsid w:val="00ED1EBB"/>
    <w:rsid w:val="00ED352B"/>
    <w:rsid w:val="00EE08C5"/>
    <w:rsid w:val="00EE0AF4"/>
    <w:rsid w:val="00EE1F76"/>
    <w:rsid w:val="00EE3088"/>
    <w:rsid w:val="00EE6A61"/>
    <w:rsid w:val="00EF0722"/>
    <w:rsid w:val="00EF0ECD"/>
    <w:rsid w:val="00EF2583"/>
    <w:rsid w:val="00EF46F0"/>
    <w:rsid w:val="00F0019E"/>
    <w:rsid w:val="00F018A3"/>
    <w:rsid w:val="00F05891"/>
    <w:rsid w:val="00F06AA8"/>
    <w:rsid w:val="00F15423"/>
    <w:rsid w:val="00F20508"/>
    <w:rsid w:val="00F23184"/>
    <w:rsid w:val="00F3019F"/>
    <w:rsid w:val="00F30872"/>
    <w:rsid w:val="00F3120C"/>
    <w:rsid w:val="00F3124D"/>
    <w:rsid w:val="00F31B21"/>
    <w:rsid w:val="00F32992"/>
    <w:rsid w:val="00F344B2"/>
    <w:rsid w:val="00F372A3"/>
    <w:rsid w:val="00F4027C"/>
    <w:rsid w:val="00F52095"/>
    <w:rsid w:val="00F5595A"/>
    <w:rsid w:val="00F60655"/>
    <w:rsid w:val="00F61643"/>
    <w:rsid w:val="00F63F0A"/>
    <w:rsid w:val="00F63F43"/>
    <w:rsid w:val="00F65B26"/>
    <w:rsid w:val="00F66402"/>
    <w:rsid w:val="00F66DF5"/>
    <w:rsid w:val="00F73395"/>
    <w:rsid w:val="00F74239"/>
    <w:rsid w:val="00F7685C"/>
    <w:rsid w:val="00F76CFC"/>
    <w:rsid w:val="00F8104F"/>
    <w:rsid w:val="00F82817"/>
    <w:rsid w:val="00F90AB5"/>
    <w:rsid w:val="00F928C6"/>
    <w:rsid w:val="00F943CE"/>
    <w:rsid w:val="00F95810"/>
    <w:rsid w:val="00F964E2"/>
    <w:rsid w:val="00FA11F4"/>
    <w:rsid w:val="00FA34E9"/>
    <w:rsid w:val="00FA39BE"/>
    <w:rsid w:val="00FA3E20"/>
    <w:rsid w:val="00FA52EB"/>
    <w:rsid w:val="00FA5619"/>
    <w:rsid w:val="00FA6664"/>
    <w:rsid w:val="00FA69F9"/>
    <w:rsid w:val="00FA741C"/>
    <w:rsid w:val="00FB10EB"/>
    <w:rsid w:val="00FB386B"/>
    <w:rsid w:val="00FC173A"/>
    <w:rsid w:val="00FC533F"/>
    <w:rsid w:val="00FC7B98"/>
    <w:rsid w:val="00FD1846"/>
    <w:rsid w:val="00FD1C1F"/>
    <w:rsid w:val="00FD4612"/>
    <w:rsid w:val="00FD568D"/>
    <w:rsid w:val="00FF4500"/>
    <w:rsid w:val="00FF59A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46F0"/>
    <w:pPr>
      <w:spacing w:after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A83D1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A83D1F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Zhlav"/>
    <w:next w:val="Normln"/>
    <w:link w:val="Nadpis3Char"/>
    <w:qFormat/>
    <w:rsid w:val="00447932"/>
    <w:pPr>
      <w:tabs>
        <w:tab w:val="clear" w:pos="4536"/>
        <w:tab w:val="clear" w:pos="9072"/>
      </w:tabs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B516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qFormat/>
    <w:rsid w:val="004D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337B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qFormat/>
    <w:rsid w:val="0095350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294FD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L1">
    <w:name w:val="Nadpis - L1"/>
    <w:basedOn w:val="Normln"/>
    <w:next w:val="Normln"/>
    <w:link w:val="Nadpis-L1Char"/>
    <w:rsid w:val="00BB0C5F"/>
    <w:pPr>
      <w:numPr>
        <w:numId w:val="1"/>
      </w:numPr>
      <w:spacing w:after="240"/>
    </w:pPr>
    <w:rPr>
      <w:b/>
      <w:sz w:val="32"/>
    </w:rPr>
  </w:style>
  <w:style w:type="paragraph" w:customStyle="1" w:styleId="Nadpis-L2">
    <w:name w:val="Nadpis - L2"/>
    <w:basedOn w:val="Nadpis-L1"/>
    <w:rsid w:val="00A83D1F"/>
    <w:pPr>
      <w:numPr>
        <w:ilvl w:val="1"/>
      </w:numPr>
    </w:pPr>
    <w:rPr>
      <w:sz w:val="28"/>
      <w:szCs w:val="28"/>
    </w:rPr>
  </w:style>
  <w:style w:type="paragraph" w:customStyle="1" w:styleId="Nadpis-L3">
    <w:name w:val="Nadpis - L3"/>
    <w:basedOn w:val="Nadpis-L2"/>
    <w:rsid w:val="00A83D1F"/>
    <w:pPr>
      <w:numPr>
        <w:ilvl w:val="2"/>
      </w:numPr>
      <w:tabs>
        <w:tab w:val="num" w:pos="1260"/>
      </w:tabs>
      <w:spacing w:after="120"/>
      <w:ind w:left="1260" w:hanging="720"/>
    </w:pPr>
    <w:rPr>
      <w:sz w:val="24"/>
      <w:szCs w:val="24"/>
    </w:rPr>
  </w:style>
  <w:style w:type="paragraph" w:customStyle="1" w:styleId="Nadpis-L4">
    <w:name w:val="Nadpis - L4"/>
    <w:basedOn w:val="Nadpis-L3"/>
    <w:rsid w:val="00A83D1F"/>
    <w:pPr>
      <w:numPr>
        <w:ilvl w:val="3"/>
      </w:numPr>
      <w:tabs>
        <w:tab w:val="clear" w:pos="2160"/>
        <w:tab w:val="num" w:pos="1260"/>
        <w:tab w:val="num" w:pos="1800"/>
      </w:tabs>
      <w:ind w:left="1260" w:hanging="868"/>
    </w:pPr>
    <w:rPr>
      <w:sz w:val="22"/>
      <w:szCs w:val="22"/>
    </w:rPr>
  </w:style>
  <w:style w:type="paragraph" w:customStyle="1" w:styleId="Normln-L4">
    <w:name w:val="Normální - L4"/>
    <w:basedOn w:val="Normln"/>
    <w:next w:val="Normln"/>
    <w:rsid w:val="00A83D1F"/>
    <w:pPr>
      <w:ind w:left="1259"/>
    </w:pPr>
  </w:style>
  <w:style w:type="paragraph" w:styleId="Obsah2">
    <w:name w:val="toc 2"/>
    <w:basedOn w:val="Normln"/>
    <w:next w:val="Normln"/>
    <w:autoRedefine/>
    <w:uiPriority w:val="39"/>
    <w:rsid w:val="00A83D1F"/>
    <w:pPr>
      <w:tabs>
        <w:tab w:val="left" w:pos="360"/>
        <w:tab w:val="left" w:pos="720"/>
        <w:tab w:val="right" w:leader="dot" w:pos="9060"/>
      </w:tabs>
      <w:ind w:left="220"/>
      <w:jc w:val="left"/>
    </w:pPr>
    <w:rPr>
      <w:noProof/>
    </w:rPr>
  </w:style>
  <w:style w:type="paragraph" w:styleId="Zhlav">
    <w:name w:val="header"/>
    <w:basedOn w:val="Normln"/>
    <w:link w:val="ZhlavChar"/>
    <w:rsid w:val="00A83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83D1F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83D1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83D1F"/>
    <w:pPr>
      <w:jc w:val="left"/>
    </w:pPr>
  </w:style>
  <w:style w:type="paragraph" w:customStyle="1" w:styleId="Stylodstavce">
    <w:name w:val="Styl odstavce"/>
    <w:basedOn w:val="Normln"/>
    <w:rsid w:val="00A83D1F"/>
  </w:style>
  <w:style w:type="paragraph" w:styleId="Obsah3">
    <w:name w:val="toc 3"/>
    <w:basedOn w:val="Normln"/>
    <w:next w:val="Normln"/>
    <w:autoRedefine/>
    <w:semiHidden/>
    <w:rsid w:val="00A83D1F"/>
    <w:pPr>
      <w:ind w:left="440"/>
    </w:pPr>
  </w:style>
  <w:style w:type="paragraph" w:customStyle="1" w:styleId="Normln-L2">
    <w:name w:val="Normální - L2"/>
    <w:basedOn w:val="Normln"/>
    <w:rsid w:val="00A83D1F"/>
    <w:pPr>
      <w:ind w:left="357"/>
    </w:pPr>
  </w:style>
  <w:style w:type="paragraph" w:customStyle="1" w:styleId="Normln-L3">
    <w:name w:val="Normální - L3"/>
    <w:basedOn w:val="Normln"/>
    <w:rsid w:val="00A83D1F"/>
    <w:pPr>
      <w:ind w:left="539"/>
    </w:pPr>
  </w:style>
  <w:style w:type="paragraph" w:styleId="Obsah4">
    <w:name w:val="toc 4"/>
    <w:basedOn w:val="Normln"/>
    <w:next w:val="Normln"/>
    <w:autoRedefine/>
    <w:semiHidden/>
    <w:rsid w:val="00A83D1F"/>
    <w:pPr>
      <w:ind w:left="660"/>
    </w:pPr>
  </w:style>
  <w:style w:type="paragraph" w:styleId="Obsah5">
    <w:name w:val="toc 5"/>
    <w:basedOn w:val="Normln"/>
    <w:next w:val="Normln"/>
    <w:autoRedefine/>
    <w:semiHidden/>
    <w:rsid w:val="00A83D1F"/>
    <w:pPr>
      <w:ind w:left="880"/>
    </w:pPr>
  </w:style>
  <w:style w:type="paragraph" w:styleId="Obsah6">
    <w:name w:val="toc 6"/>
    <w:basedOn w:val="Normln"/>
    <w:next w:val="Normln"/>
    <w:autoRedefine/>
    <w:semiHidden/>
    <w:rsid w:val="00A83D1F"/>
    <w:pPr>
      <w:ind w:left="1100"/>
    </w:pPr>
  </w:style>
  <w:style w:type="paragraph" w:styleId="Obsah7">
    <w:name w:val="toc 7"/>
    <w:basedOn w:val="Normln"/>
    <w:next w:val="Normln"/>
    <w:autoRedefine/>
    <w:semiHidden/>
    <w:rsid w:val="00A83D1F"/>
    <w:pPr>
      <w:ind w:left="1320"/>
    </w:pPr>
  </w:style>
  <w:style w:type="paragraph" w:styleId="Obsah8">
    <w:name w:val="toc 8"/>
    <w:basedOn w:val="Normln"/>
    <w:next w:val="Normln"/>
    <w:autoRedefine/>
    <w:semiHidden/>
    <w:rsid w:val="00A83D1F"/>
    <w:pPr>
      <w:ind w:left="1540"/>
    </w:pPr>
  </w:style>
  <w:style w:type="paragraph" w:styleId="Obsah9">
    <w:name w:val="toc 9"/>
    <w:basedOn w:val="Normln"/>
    <w:next w:val="Normln"/>
    <w:autoRedefine/>
    <w:semiHidden/>
    <w:rsid w:val="00A83D1F"/>
    <w:pPr>
      <w:ind w:left="1760"/>
    </w:pPr>
  </w:style>
  <w:style w:type="character" w:customStyle="1" w:styleId="ZhlavChar">
    <w:name w:val="Záhlaví Char"/>
    <w:link w:val="Zhlav"/>
    <w:rsid w:val="00447932"/>
    <w:rPr>
      <w:rFonts w:ascii="Arial" w:hAnsi="Arial"/>
      <w:sz w:val="22"/>
      <w:szCs w:val="22"/>
      <w:lang w:val="cs-CZ" w:eastAsia="cs-CZ" w:bidi="ar-SA"/>
    </w:rPr>
  </w:style>
  <w:style w:type="character" w:customStyle="1" w:styleId="Nadpis3Char">
    <w:name w:val="Nadpis 3 Char"/>
    <w:link w:val="Nadpis3"/>
    <w:rsid w:val="00447932"/>
    <w:rPr>
      <w:rFonts w:ascii="Arial" w:hAnsi="Arial"/>
      <w:b/>
      <w:sz w:val="22"/>
      <w:szCs w:val="22"/>
      <w:lang w:val="cs-CZ" w:eastAsia="cs-CZ" w:bidi="ar-SA"/>
    </w:rPr>
  </w:style>
  <w:style w:type="paragraph" w:styleId="Prosttext">
    <w:name w:val="Plain Text"/>
    <w:basedOn w:val="Normln"/>
    <w:rsid w:val="00A233B6"/>
    <w:pPr>
      <w:spacing w:before="120" w:after="0"/>
    </w:pPr>
    <w:rPr>
      <w:rFonts w:ascii="Times New Roman" w:eastAsia="MS Mincho" w:hAnsi="Times New Roman"/>
      <w:sz w:val="24"/>
      <w:szCs w:val="20"/>
    </w:rPr>
  </w:style>
  <w:style w:type="paragraph" w:styleId="Zkladntext">
    <w:name w:val="Body Text"/>
    <w:basedOn w:val="Normln"/>
    <w:rsid w:val="002655AA"/>
    <w:pPr>
      <w:tabs>
        <w:tab w:val="left" w:pos="720"/>
      </w:tabs>
      <w:spacing w:after="0"/>
    </w:pPr>
    <w:rPr>
      <w:rFonts w:ascii="Times New Roman" w:hAnsi="Times New Roman" w:cs="Century"/>
      <w:szCs w:val="24"/>
    </w:rPr>
  </w:style>
  <w:style w:type="paragraph" w:customStyle="1" w:styleId="petr">
    <w:name w:val="petr"/>
    <w:basedOn w:val="Normln"/>
    <w:rsid w:val="0006114E"/>
    <w:pPr>
      <w:spacing w:after="0"/>
      <w:jc w:val="left"/>
    </w:pPr>
    <w:rPr>
      <w:rFonts w:ascii="Tahoma" w:hAnsi="Tahoma" w:cs="Century"/>
      <w:sz w:val="20"/>
      <w:szCs w:val="20"/>
    </w:rPr>
  </w:style>
  <w:style w:type="character" w:customStyle="1" w:styleId="Nadpis-L1Char">
    <w:name w:val="Nadpis - L1 Char"/>
    <w:link w:val="Nadpis-L1"/>
    <w:rsid w:val="00BB0C5F"/>
    <w:rPr>
      <w:rFonts w:ascii="Arial" w:hAnsi="Arial"/>
      <w:b/>
      <w:sz w:val="32"/>
      <w:szCs w:val="22"/>
    </w:rPr>
  </w:style>
  <w:style w:type="paragraph" w:customStyle="1" w:styleId="Odrka">
    <w:name w:val="Odrážka"/>
    <w:basedOn w:val="Normln"/>
    <w:rsid w:val="00196D97"/>
    <w:pPr>
      <w:numPr>
        <w:numId w:val="2"/>
      </w:numPr>
    </w:pPr>
  </w:style>
  <w:style w:type="paragraph" w:styleId="Nzev">
    <w:name w:val="Title"/>
    <w:basedOn w:val="Normln"/>
    <w:qFormat/>
    <w:rsid w:val="005C17C7"/>
    <w:pPr>
      <w:spacing w:after="0"/>
      <w:jc w:val="center"/>
    </w:pPr>
    <w:rPr>
      <w:rFonts w:ascii="Times New Roman" w:hAnsi="Times New Roman" w:cs="Century"/>
      <w:b/>
      <w:bCs/>
      <w:sz w:val="32"/>
      <w:szCs w:val="24"/>
    </w:rPr>
  </w:style>
  <w:style w:type="paragraph" w:customStyle="1" w:styleId="Normalizovan">
    <w:name w:val="Normalizovaný"/>
    <w:rsid w:val="000337B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Century"/>
      <w:sz w:val="24"/>
    </w:rPr>
  </w:style>
  <w:style w:type="paragraph" w:styleId="Zkladntext2">
    <w:name w:val="Body Text 2"/>
    <w:basedOn w:val="Normln"/>
    <w:rsid w:val="002B6123"/>
    <w:pPr>
      <w:spacing w:line="480" w:lineRule="auto"/>
    </w:pPr>
  </w:style>
  <w:style w:type="paragraph" w:customStyle="1" w:styleId="Zkladntext21">
    <w:name w:val="Základní text 21"/>
    <w:basedOn w:val="Normln"/>
    <w:rsid w:val="009A2EB5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Century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43B9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58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8A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B516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Odkaznakoment">
    <w:name w:val="annotation reference"/>
    <w:basedOn w:val="Standardnpsmoodstavce"/>
    <w:rsid w:val="00C05A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5A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5A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05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05A54"/>
    <w:rPr>
      <w:rFonts w:ascii="Arial" w:hAnsi="Arial"/>
      <w:b/>
      <w:bCs/>
    </w:rPr>
  </w:style>
  <w:style w:type="character" w:styleId="Sledovanodkaz">
    <w:name w:val="FollowedHyperlink"/>
    <w:basedOn w:val="Standardnpsmoodstavce"/>
    <w:rsid w:val="00391615"/>
    <w:rPr>
      <w:color w:val="800080" w:themeColor="followedHyperlink"/>
      <w:u w:val="single"/>
    </w:rPr>
  </w:style>
  <w:style w:type="table" w:styleId="Mkatabulky">
    <w:name w:val="Table Grid"/>
    <w:basedOn w:val="Normlntabulka"/>
    <w:rsid w:val="003E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7A1BC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A1BC7"/>
    <w:rPr>
      <w:rFonts w:ascii="Arial" w:hAnsi="Arial"/>
    </w:rPr>
  </w:style>
  <w:style w:type="character" w:styleId="Znakapoznpodarou">
    <w:name w:val="footnote reference"/>
    <w:basedOn w:val="Standardnpsmoodstavce"/>
    <w:rsid w:val="007A1BC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B54DBB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46F0"/>
    <w:pPr>
      <w:spacing w:after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A83D1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A83D1F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Zhlav"/>
    <w:next w:val="Normln"/>
    <w:link w:val="Nadpis3Char"/>
    <w:qFormat/>
    <w:rsid w:val="00447932"/>
    <w:pPr>
      <w:tabs>
        <w:tab w:val="clear" w:pos="4536"/>
        <w:tab w:val="clear" w:pos="9072"/>
      </w:tabs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B516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qFormat/>
    <w:rsid w:val="004D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337B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qFormat/>
    <w:rsid w:val="0095350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294FD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L1">
    <w:name w:val="Nadpis - L1"/>
    <w:basedOn w:val="Normln"/>
    <w:next w:val="Normln"/>
    <w:link w:val="Nadpis-L1Char"/>
    <w:rsid w:val="00BB0C5F"/>
    <w:pPr>
      <w:numPr>
        <w:numId w:val="1"/>
      </w:numPr>
      <w:spacing w:after="240"/>
    </w:pPr>
    <w:rPr>
      <w:b/>
      <w:sz w:val="32"/>
    </w:rPr>
  </w:style>
  <w:style w:type="paragraph" w:customStyle="1" w:styleId="Nadpis-L2">
    <w:name w:val="Nadpis - L2"/>
    <w:basedOn w:val="Nadpis-L1"/>
    <w:rsid w:val="00A83D1F"/>
    <w:pPr>
      <w:numPr>
        <w:ilvl w:val="1"/>
      </w:numPr>
    </w:pPr>
    <w:rPr>
      <w:sz w:val="28"/>
      <w:szCs w:val="28"/>
    </w:rPr>
  </w:style>
  <w:style w:type="paragraph" w:customStyle="1" w:styleId="Nadpis-L3">
    <w:name w:val="Nadpis - L3"/>
    <w:basedOn w:val="Nadpis-L2"/>
    <w:rsid w:val="00A83D1F"/>
    <w:pPr>
      <w:numPr>
        <w:ilvl w:val="2"/>
      </w:numPr>
      <w:tabs>
        <w:tab w:val="num" w:pos="1260"/>
      </w:tabs>
      <w:spacing w:after="120"/>
      <w:ind w:left="1260" w:hanging="720"/>
    </w:pPr>
    <w:rPr>
      <w:sz w:val="24"/>
      <w:szCs w:val="24"/>
    </w:rPr>
  </w:style>
  <w:style w:type="paragraph" w:customStyle="1" w:styleId="Nadpis-L4">
    <w:name w:val="Nadpis - L4"/>
    <w:basedOn w:val="Nadpis-L3"/>
    <w:rsid w:val="00A83D1F"/>
    <w:pPr>
      <w:numPr>
        <w:ilvl w:val="3"/>
      </w:numPr>
      <w:tabs>
        <w:tab w:val="clear" w:pos="2160"/>
        <w:tab w:val="num" w:pos="1260"/>
        <w:tab w:val="num" w:pos="1800"/>
      </w:tabs>
      <w:ind w:left="1260" w:hanging="868"/>
    </w:pPr>
    <w:rPr>
      <w:sz w:val="22"/>
      <w:szCs w:val="22"/>
    </w:rPr>
  </w:style>
  <w:style w:type="paragraph" w:customStyle="1" w:styleId="Normln-L4">
    <w:name w:val="Normální - L4"/>
    <w:basedOn w:val="Normln"/>
    <w:next w:val="Normln"/>
    <w:rsid w:val="00A83D1F"/>
    <w:pPr>
      <w:ind w:left="1259"/>
    </w:pPr>
  </w:style>
  <w:style w:type="paragraph" w:styleId="Obsah2">
    <w:name w:val="toc 2"/>
    <w:basedOn w:val="Normln"/>
    <w:next w:val="Normln"/>
    <w:autoRedefine/>
    <w:uiPriority w:val="39"/>
    <w:rsid w:val="00A83D1F"/>
    <w:pPr>
      <w:tabs>
        <w:tab w:val="left" w:pos="360"/>
        <w:tab w:val="left" w:pos="720"/>
        <w:tab w:val="right" w:leader="dot" w:pos="9060"/>
      </w:tabs>
      <w:ind w:left="220"/>
      <w:jc w:val="left"/>
    </w:pPr>
    <w:rPr>
      <w:noProof/>
    </w:rPr>
  </w:style>
  <w:style w:type="paragraph" w:styleId="Zhlav">
    <w:name w:val="header"/>
    <w:basedOn w:val="Normln"/>
    <w:link w:val="ZhlavChar"/>
    <w:rsid w:val="00A83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83D1F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83D1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83D1F"/>
    <w:pPr>
      <w:jc w:val="left"/>
    </w:pPr>
  </w:style>
  <w:style w:type="paragraph" w:customStyle="1" w:styleId="Stylodstavce">
    <w:name w:val="Styl odstavce"/>
    <w:basedOn w:val="Normln"/>
    <w:rsid w:val="00A83D1F"/>
  </w:style>
  <w:style w:type="paragraph" w:styleId="Obsah3">
    <w:name w:val="toc 3"/>
    <w:basedOn w:val="Normln"/>
    <w:next w:val="Normln"/>
    <w:autoRedefine/>
    <w:semiHidden/>
    <w:rsid w:val="00A83D1F"/>
    <w:pPr>
      <w:ind w:left="440"/>
    </w:pPr>
  </w:style>
  <w:style w:type="paragraph" w:customStyle="1" w:styleId="Normln-L2">
    <w:name w:val="Normální - L2"/>
    <w:basedOn w:val="Normln"/>
    <w:rsid w:val="00A83D1F"/>
    <w:pPr>
      <w:ind w:left="357"/>
    </w:pPr>
  </w:style>
  <w:style w:type="paragraph" w:customStyle="1" w:styleId="Normln-L3">
    <w:name w:val="Normální - L3"/>
    <w:basedOn w:val="Normln"/>
    <w:rsid w:val="00A83D1F"/>
    <w:pPr>
      <w:ind w:left="539"/>
    </w:pPr>
  </w:style>
  <w:style w:type="paragraph" w:styleId="Obsah4">
    <w:name w:val="toc 4"/>
    <w:basedOn w:val="Normln"/>
    <w:next w:val="Normln"/>
    <w:autoRedefine/>
    <w:semiHidden/>
    <w:rsid w:val="00A83D1F"/>
    <w:pPr>
      <w:ind w:left="660"/>
    </w:pPr>
  </w:style>
  <w:style w:type="paragraph" w:styleId="Obsah5">
    <w:name w:val="toc 5"/>
    <w:basedOn w:val="Normln"/>
    <w:next w:val="Normln"/>
    <w:autoRedefine/>
    <w:semiHidden/>
    <w:rsid w:val="00A83D1F"/>
    <w:pPr>
      <w:ind w:left="880"/>
    </w:pPr>
  </w:style>
  <w:style w:type="paragraph" w:styleId="Obsah6">
    <w:name w:val="toc 6"/>
    <w:basedOn w:val="Normln"/>
    <w:next w:val="Normln"/>
    <w:autoRedefine/>
    <w:semiHidden/>
    <w:rsid w:val="00A83D1F"/>
    <w:pPr>
      <w:ind w:left="1100"/>
    </w:pPr>
  </w:style>
  <w:style w:type="paragraph" w:styleId="Obsah7">
    <w:name w:val="toc 7"/>
    <w:basedOn w:val="Normln"/>
    <w:next w:val="Normln"/>
    <w:autoRedefine/>
    <w:semiHidden/>
    <w:rsid w:val="00A83D1F"/>
    <w:pPr>
      <w:ind w:left="1320"/>
    </w:pPr>
  </w:style>
  <w:style w:type="paragraph" w:styleId="Obsah8">
    <w:name w:val="toc 8"/>
    <w:basedOn w:val="Normln"/>
    <w:next w:val="Normln"/>
    <w:autoRedefine/>
    <w:semiHidden/>
    <w:rsid w:val="00A83D1F"/>
    <w:pPr>
      <w:ind w:left="1540"/>
    </w:pPr>
  </w:style>
  <w:style w:type="paragraph" w:styleId="Obsah9">
    <w:name w:val="toc 9"/>
    <w:basedOn w:val="Normln"/>
    <w:next w:val="Normln"/>
    <w:autoRedefine/>
    <w:semiHidden/>
    <w:rsid w:val="00A83D1F"/>
    <w:pPr>
      <w:ind w:left="1760"/>
    </w:pPr>
  </w:style>
  <w:style w:type="character" w:customStyle="1" w:styleId="ZhlavChar">
    <w:name w:val="Záhlaví Char"/>
    <w:link w:val="Zhlav"/>
    <w:rsid w:val="00447932"/>
    <w:rPr>
      <w:rFonts w:ascii="Arial" w:hAnsi="Arial"/>
      <w:sz w:val="22"/>
      <w:szCs w:val="22"/>
      <w:lang w:val="cs-CZ" w:eastAsia="cs-CZ" w:bidi="ar-SA"/>
    </w:rPr>
  </w:style>
  <w:style w:type="character" w:customStyle="1" w:styleId="Nadpis3Char">
    <w:name w:val="Nadpis 3 Char"/>
    <w:link w:val="Nadpis3"/>
    <w:rsid w:val="00447932"/>
    <w:rPr>
      <w:rFonts w:ascii="Arial" w:hAnsi="Arial"/>
      <w:b/>
      <w:sz w:val="22"/>
      <w:szCs w:val="22"/>
      <w:lang w:val="cs-CZ" w:eastAsia="cs-CZ" w:bidi="ar-SA"/>
    </w:rPr>
  </w:style>
  <w:style w:type="paragraph" w:styleId="Prosttext">
    <w:name w:val="Plain Text"/>
    <w:basedOn w:val="Normln"/>
    <w:rsid w:val="00A233B6"/>
    <w:pPr>
      <w:spacing w:before="120" w:after="0"/>
    </w:pPr>
    <w:rPr>
      <w:rFonts w:ascii="Times New Roman" w:eastAsia="MS Mincho" w:hAnsi="Times New Roman"/>
      <w:sz w:val="24"/>
      <w:szCs w:val="20"/>
    </w:rPr>
  </w:style>
  <w:style w:type="paragraph" w:styleId="Zkladntext">
    <w:name w:val="Body Text"/>
    <w:basedOn w:val="Normln"/>
    <w:rsid w:val="002655AA"/>
    <w:pPr>
      <w:tabs>
        <w:tab w:val="left" w:pos="720"/>
      </w:tabs>
      <w:spacing w:after="0"/>
    </w:pPr>
    <w:rPr>
      <w:rFonts w:ascii="Times New Roman" w:hAnsi="Times New Roman" w:cs="Century"/>
      <w:szCs w:val="24"/>
    </w:rPr>
  </w:style>
  <w:style w:type="paragraph" w:customStyle="1" w:styleId="petr">
    <w:name w:val="petr"/>
    <w:basedOn w:val="Normln"/>
    <w:rsid w:val="0006114E"/>
    <w:pPr>
      <w:spacing w:after="0"/>
      <w:jc w:val="left"/>
    </w:pPr>
    <w:rPr>
      <w:rFonts w:ascii="Tahoma" w:hAnsi="Tahoma" w:cs="Century"/>
      <w:sz w:val="20"/>
      <w:szCs w:val="20"/>
    </w:rPr>
  </w:style>
  <w:style w:type="character" w:customStyle="1" w:styleId="Nadpis-L1Char">
    <w:name w:val="Nadpis - L1 Char"/>
    <w:link w:val="Nadpis-L1"/>
    <w:rsid w:val="00BB0C5F"/>
    <w:rPr>
      <w:rFonts w:ascii="Arial" w:hAnsi="Arial"/>
      <w:b/>
      <w:sz w:val="32"/>
      <w:szCs w:val="22"/>
    </w:rPr>
  </w:style>
  <w:style w:type="paragraph" w:customStyle="1" w:styleId="Odrka">
    <w:name w:val="Odrážka"/>
    <w:basedOn w:val="Normln"/>
    <w:rsid w:val="00196D97"/>
    <w:pPr>
      <w:numPr>
        <w:numId w:val="2"/>
      </w:numPr>
    </w:pPr>
  </w:style>
  <w:style w:type="paragraph" w:styleId="Nzev">
    <w:name w:val="Title"/>
    <w:basedOn w:val="Normln"/>
    <w:qFormat/>
    <w:rsid w:val="005C17C7"/>
    <w:pPr>
      <w:spacing w:after="0"/>
      <w:jc w:val="center"/>
    </w:pPr>
    <w:rPr>
      <w:rFonts w:ascii="Times New Roman" w:hAnsi="Times New Roman" w:cs="Century"/>
      <w:b/>
      <w:bCs/>
      <w:sz w:val="32"/>
      <w:szCs w:val="24"/>
    </w:rPr>
  </w:style>
  <w:style w:type="paragraph" w:customStyle="1" w:styleId="Normalizovan">
    <w:name w:val="Normalizovaný"/>
    <w:rsid w:val="000337B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Century"/>
      <w:sz w:val="24"/>
    </w:rPr>
  </w:style>
  <w:style w:type="paragraph" w:styleId="Zkladntext2">
    <w:name w:val="Body Text 2"/>
    <w:basedOn w:val="Normln"/>
    <w:rsid w:val="002B6123"/>
    <w:pPr>
      <w:spacing w:line="480" w:lineRule="auto"/>
    </w:pPr>
  </w:style>
  <w:style w:type="paragraph" w:customStyle="1" w:styleId="Zkladntext21">
    <w:name w:val="Základní text 21"/>
    <w:basedOn w:val="Normln"/>
    <w:rsid w:val="009A2EB5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Century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43B9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58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8A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B516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Odkaznakoment">
    <w:name w:val="annotation reference"/>
    <w:basedOn w:val="Standardnpsmoodstavce"/>
    <w:rsid w:val="00C05A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5A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5A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05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05A54"/>
    <w:rPr>
      <w:rFonts w:ascii="Arial" w:hAnsi="Arial"/>
      <w:b/>
      <w:bCs/>
    </w:rPr>
  </w:style>
  <w:style w:type="character" w:styleId="Sledovanodkaz">
    <w:name w:val="FollowedHyperlink"/>
    <w:basedOn w:val="Standardnpsmoodstavce"/>
    <w:rsid w:val="00391615"/>
    <w:rPr>
      <w:color w:val="800080" w:themeColor="followedHyperlink"/>
      <w:u w:val="single"/>
    </w:rPr>
  </w:style>
  <w:style w:type="table" w:styleId="Mkatabulky">
    <w:name w:val="Table Grid"/>
    <w:basedOn w:val="Normlntabulka"/>
    <w:rsid w:val="003E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7A1BC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A1BC7"/>
    <w:rPr>
      <w:rFonts w:ascii="Arial" w:hAnsi="Arial"/>
    </w:rPr>
  </w:style>
  <w:style w:type="character" w:styleId="Znakapoznpodarou">
    <w:name w:val="footnote reference"/>
    <w:basedOn w:val="Standardnpsmoodstavce"/>
    <w:rsid w:val="007A1BC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B54DB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a%20pro%20IS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8E9D9-9F51-499C-BBC5-C09002A89E87}"/>
</file>

<file path=customXml/itemProps2.xml><?xml version="1.0" encoding="utf-8"?>
<ds:datastoreItem xmlns:ds="http://schemas.openxmlformats.org/officeDocument/2006/customXml" ds:itemID="{065B4229-EFE3-4A06-A8A3-927571213F03}"/>
</file>

<file path=customXml/itemProps3.xml><?xml version="1.0" encoding="utf-8"?>
<ds:datastoreItem xmlns:ds="http://schemas.openxmlformats.org/officeDocument/2006/customXml" ds:itemID="{4E6BE62D-EC93-4E03-B191-2E3CE9624FA7}"/>
</file>

<file path=customXml/itemProps4.xml><?xml version="1.0" encoding="utf-8"?>
<ds:datastoreItem xmlns:ds="http://schemas.openxmlformats.org/officeDocument/2006/customXml" ds:itemID="{D769174D-D38A-4AB0-86D4-EA7CEF2D98B6}"/>
</file>

<file path=docProps/app.xml><?xml version="1.0" encoding="utf-8"?>
<Properties xmlns="http://schemas.openxmlformats.org/officeDocument/2006/extended-properties" xmlns:vt="http://schemas.openxmlformats.org/officeDocument/2006/docPropsVTypes">
  <Template>Šablona pro ISO</Template>
  <TotalTime>0</TotalTime>
  <Pages>2</Pages>
  <Words>410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Příručka kvality KÚ KV</vt:lpstr>
    </vt:vector>
  </TitlesOfParts>
  <Company>A21</Company>
  <LinksUpToDate>false</LinksUpToDate>
  <CharactersWithSpaces>3076</CharactersWithSpaces>
  <SharedDoc>false</SharedDoc>
  <HLinks>
    <vt:vector size="324" baseType="variant">
      <vt:variant>
        <vt:i4>1835039</vt:i4>
      </vt:variant>
      <vt:variant>
        <vt:i4>312</vt:i4>
      </vt:variant>
      <vt:variant>
        <vt:i4>0</vt:i4>
      </vt:variant>
      <vt:variant>
        <vt:i4>5</vt:i4>
      </vt:variant>
      <vt:variant>
        <vt:lpwstr>http://www.kr-karlovarsky.cz/hl/</vt:lpwstr>
      </vt:variant>
      <vt:variant>
        <vt:lpwstr/>
      </vt:variant>
      <vt:variant>
        <vt:i4>5963868</vt:i4>
      </vt:variant>
      <vt:variant>
        <vt:i4>309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5963868</vt:i4>
      </vt:variant>
      <vt:variant>
        <vt:i4>306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5111853</vt:i4>
      </vt:variant>
      <vt:variant>
        <vt:i4>303</vt:i4>
      </vt:variant>
      <vt:variant>
        <vt:i4>0</vt:i4>
      </vt:variant>
      <vt:variant>
        <vt:i4>5</vt:i4>
      </vt:variant>
      <vt:variant>
        <vt:lpwstr>mailto:epodatelna@kr-karlovarsky.cz</vt:lpwstr>
      </vt:variant>
      <vt:variant>
        <vt:lpwstr/>
      </vt:variant>
      <vt:variant>
        <vt:i4>1900605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_Toc343255894</vt:lpwstr>
      </vt:variant>
      <vt:variant>
        <vt:i4>1900605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_Toc343255893</vt:lpwstr>
      </vt:variant>
      <vt:variant>
        <vt:i4>1900605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_Toc343255892</vt:lpwstr>
      </vt:variant>
      <vt:variant>
        <vt:i4>1900605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_Toc343255891</vt:lpwstr>
      </vt:variant>
      <vt:variant>
        <vt:i4>1900605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_Toc343255890</vt:lpwstr>
      </vt:variant>
      <vt:variant>
        <vt:i4>1835069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_Toc343255889</vt:lpwstr>
      </vt:variant>
      <vt:variant>
        <vt:i4>1835069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_Toc343255888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_Toc343255887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_Toc343255886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_Toc343255885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_Toc343255884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_Toc343255883</vt:lpwstr>
      </vt:variant>
      <vt:variant>
        <vt:i4>1835069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_Toc343255882</vt:lpwstr>
      </vt:variant>
      <vt:variant>
        <vt:i4>1835069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_Toc343255881</vt:lpwstr>
      </vt:variant>
      <vt:variant>
        <vt:i4>1835069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_Toc343255880</vt:lpwstr>
      </vt:variant>
      <vt:variant>
        <vt:i4>1245245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_Toc343255879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_Toc343255878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_Toc343255877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_Toc343255876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_Toc343255875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_Toc343255874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_Toc343255873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_Toc343255872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_Toc343255871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_Toc343255870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_Toc343255869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_Toc343255868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_Toc343255867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_Toc343255866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_Toc343255865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_Toc343255864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_Toc343255863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_Toc343255862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_Toc343255861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_Toc343255860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_Toc343255859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_Toc343255858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_Toc343255857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_Toc343255856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_Toc343255855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_Toc343255854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_Toc343255853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_Toc343255852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_Toc343255851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_Toc343255850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_Toc343255849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_Toc343255848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_Toc343255847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_Toc343255846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_Toc343255845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/vnitrni_predpisy_publikovane_prilohy/SE_02_2014_p4.docx</dc:title>
  <dc:creator>A21 - PN</dc:creator>
  <cp:lastModifiedBy>Lehocký Pavel</cp:lastModifiedBy>
  <cp:revision>2</cp:revision>
  <cp:lastPrinted>2014-08-27T10:30:00Z</cp:lastPrinted>
  <dcterms:created xsi:type="dcterms:W3CDTF">2014-09-29T09:45:00Z</dcterms:created>
  <dcterms:modified xsi:type="dcterms:W3CDTF">2014-09-29T09:45:00Z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Predpis">
    <vt:lpwstr>356</vt:lpwstr>
  </property>
</Properties>
</file>